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F2D0" w14:textId="77777777" w:rsidR="00EB5E8C" w:rsidRDefault="00EB5E8C" w:rsidP="00EB5E8C">
      <w:pPr>
        <w:pStyle w:val="Textoindependiente"/>
        <w:rPr>
          <w:rFonts w:ascii="Times New Roman"/>
          <w:sz w:val="20"/>
        </w:rPr>
      </w:pPr>
    </w:p>
    <w:p w14:paraId="0205006A" w14:textId="77777777" w:rsidR="00EB5E8C" w:rsidRDefault="00EB5E8C" w:rsidP="00EB5E8C">
      <w:pPr>
        <w:pStyle w:val="Textoindependiente"/>
        <w:rPr>
          <w:rFonts w:ascii="Times New Roman"/>
          <w:sz w:val="20"/>
        </w:rPr>
      </w:pPr>
    </w:p>
    <w:p w14:paraId="14EDA233" w14:textId="77777777" w:rsidR="00EB5E8C" w:rsidRDefault="00EB5E8C" w:rsidP="00EB5E8C">
      <w:pPr>
        <w:pStyle w:val="Textoindependiente"/>
        <w:spacing w:before="4"/>
        <w:rPr>
          <w:rFonts w:ascii="Times New Roman"/>
          <w:sz w:val="20"/>
        </w:rPr>
      </w:pPr>
    </w:p>
    <w:p w14:paraId="7B744123" w14:textId="778BAE28" w:rsidR="00EB5E8C" w:rsidRPr="00B45481" w:rsidRDefault="00EB5E8C" w:rsidP="00EB5E8C">
      <w:pPr>
        <w:pStyle w:val="Ttulo1"/>
        <w:rPr>
          <w:color w:val="63005A"/>
        </w:rPr>
      </w:pPr>
      <w:r w:rsidRPr="00EB5E8C">
        <w:rPr>
          <w:color w:val="63005A"/>
        </w:rPr>
        <w:t>LEY GENERAL EN MATERIA DE DELITOS ELECTORALES</w:t>
      </w:r>
    </w:p>
    <w:p w14:paraId="35F3DEEA" w14:textId="77777777" w:rsidR="00EB5E8C" w:rsidRDefault="00EB5E8C" w:rsidP="00EB5E8C">
      <w:pPr>
        <w:pStyle w:val="Textoindependiente"/>
        <w:spacing w:before="3"/>
        <w:rPr>
          <w:b/>
          <w:sz w:val="32"/>
        </w:rPr>
      </w:pPr>
    </w:p>
    <w:p w14:paraId="67BB92F1" w14:textId="12E9B27B" w:rsidR="00EB5E8C" w:rsidRPr="00C7331E" w:rsidRDefault="00EB5E8C" w:rsidP="00EB5E8C">
      <w:pPr>
        <w:pStyle w:val="Textoindependiente"/>
        <w:spacing w:before="4"/>
        <w:jc w:val="center"/>
        <w:rPr>
          <w:sz w:val="20"/>
          <w:szCs w:val="22"/>
        </w:rPr>
      </w:pPr>
      <w:r w:rsidRPr="00EB5E8C">
        <w:rPr>
          <w:sz w:val="20"/>
          <w:szCs w:val="22"/>
        </w:rPr>
        <w:t>ÚLTIMA REFORMA PUBLICADA EN EL DIARIO OFICIAL DE LA FEDERACIÓN: 20 DE MAYO DE 2021.</w:t>
      </w:r>
    </w:p>
    <w:p w14:paraId="220122E3" w14:textId="77777777" w:rsidR="00EB5E8C" w:rsidRPr="00C7331E" w:rsidRDefault="00EB5E8C" w:rsidP="00EB5E8C">
      <w:pPr>
        <w:pStyle w:val="Textoindependiente"/>
        <w:spacing w:before="4"/>
        <w:jc w:val="center"/>
        <w:rPr>
          <w:sz w:val="20"/>
          <w:szCs w:val="22"/>
        </w:rPr>
      </w:pPr>
    </w:p>
    <w:p w14:paraId="20A41132" w14:textId="3A8540A3" w:rsidR="00EB5E8C" w:rsidRDefault="00EB5E8C" w:rsidP="00EB5E8C">
      <w:pPr>
        <w:pStyle w:val="Textoindependiente"/>
        <w:spacing w:before="4"/>
        <w:jc w:val="center"/>
        <w:rPr>
          <w:sz w:val="20"/>
          <w:szCs w:val="22"/>
        </w:rPr>
      </w:pPr>
      <w:r w:rsidRPr="00C7331E">
        <w:rPr>
          <w:sz w:val="20"/>
          <w:szCs w:val="22"/>
        </w:rPr>
        <w:t xml:space="preserve">Código publicado en la Sección Tercera del Diario Oficial de la Federación </w:t>
      </w:r>
      <w:r w:rsidR="000E5EE5">
        <w:rPr>
          <w:sz w:val="20"/>
          <w:szCs w:val="22"/>
        </w:rPr>
        <w:t xml:space="preserve">el viernes </w:t>
      </w:r>
      <w:r w:rsidRPr="00C7331E">
        <w:rPr>
          <w:sz w:val="20"/>
          <w:szCs w:val="22"/>
        </w:rPr>
        <w:t>2</w:t>
      </w:r>
      <w:r w:rsidR="000E5EE5">
        <w:rPr>
          <w:sz w:val="20"/>
          <w:szCs w:val="22"/>
        </w:rPr>
        <w:t>3</w:t>
      </w:r>
      <w:r w:rsidRPr="00C7331E">
        <w:rPr>
          <w:sz w:val="20"/>
          <w:szCs w:val="22"/>
        </w:rPr>
        <w:t xml:space="preserve"> de mayo de </w:t>
      </w:r>
      <w:r w:rsidR="000E5EE5">
        <w:rPr>
          <w:sz w:val="20"/>
          <w:szCs w:val="22"/>
        </w:rPr>
        <w:t>2014</w:t>
      </w:r>
      <w:r w:rsidRPr="00C7331E">
        <w:rPr>
          <w:sz w:val="20"/>
          <w:szCs w:val="22"/>
        </w:rPr>
        <w:t>.</w:t>
      </w:r>
    </w:p>
    <w:p w14:paraId="51345D84" w14:textId="77777777" w:rsidR="00EB5E8C" w:rsidRDefault="00EB5E8C" w:rsidP="00EB5E8C">
      <w:pPr>
        <w:pStyle w:val="Textoindependiente"/>
        <w:spacing w:before="4"/>
        <w:rPr>
          <w:sz w:val="29"/>
        </w:rPr>
      </w:pPr>
    </w:p>
    <w:p w14:paraId="12BB47F2" w14:textId="77777777" w:rsidR="00EB5E8C" w:rsidRPr="00EB5E8C" w:rsidRDefault="00EB5E8C" w:rsidP="00EB5E8C">
      <w:pPr>
        <w:pStyle w:val="Estilo"/>
        <w:jc w:val="center"/>
        <w:rPr>
          <w:rFonts w:cs="Arial"/>
          <w:b/>
          <w:bCs/>
          <w:szCs w:val="24"/>
        </w:rPr>
      </w:pPr>
      <w:r w:rsidRPr="00EB5E8C">
        <w:rPr>
          <w:rFonts w:cs="Arial"/>
          <w:b/>
          <w:bCs/>
          <w:szCs w:val="24"/>
        </w:rPr>
        <w:t>TÍTULO SEGUNDO</w:t>
      </w:r>
    </w:p>
    <w:p w14:paraId="31DFF52F" w14:textId="77777777" w:rsidR="00EB5E8C" w:rsidRPr="00EB5E8C" w:rsidRDefault="00EB5E8C" w:rsidP="00EB5E8C">
      <w:pPr>
        <w:pStyle w:val="Estilo"/>
        <w:jc w:val="center"/>
        <w:rPr>
          <w:rFonts w:cs="Arial"/>
          <w:b/>
          <w:bCs/>
          <w:szCs w:val="24"/>
        </w:rPr>
      </w:pPr>
      <w:r w:rsidRPr="00EB5E8C">
        <w:rPr>
          <w:rFonts w:cs="Arial"/>
          <w:b/>
          <w:bCs/>
          <w:szCs w:val="24"/>
        </w:rPr>
        <w:t>DE LOS DELITOS EN MATERIA ELECTORAL</w:t>
      </w:r>
    </w:p>
    <w:p w14:paraId="77CDDCFE" w14:textId="77777777" w:rsidR="00EB5E8C" w:rsidRPr="00EB5E8C" w:rsidRDefault="00EB5E8C" w:rsidP="00EB5E8C">
      <w:pPr>
        <w:pStyle w:val="Estilo"/>
        <w:jc w:val="center"/>
        <w:rPr>
          <w:rFonts w:cs="Arial"/>
          <w:b/>
          <w:bCs/>
          <w:szCs w:val="24"/>
        </w:rPr>
      </w:pPr>
    </w:p>
    <w:p w14:paraId="2FA40312" w14:textId="77777777" w:rsidR="00EB5E8C" w:rsidRPr="00EB5E8C" w:rsidRDefault="00EB5E8C" w:rsidP="00EB5E8C">
      <w:pPr>
        <w:pStyle w:val="Estilo"/>
        <w:jc w:val="center"/>
        <w:rPr>
          <w:rFonts w:cs="Arial"/>
          <w:b/>
          <w:bCs/>
          <w:szCs w:val="24"/>
        </w:rPr>
      </w:pPr>
    </w:p>
    <w:p w14:paraId="42169AB0" w14:textId="77777777" w:rsidR="00EB5E8C" w:rsidRPr="00EB5E8C" w:rsidRDefault="00EB5E8C" w:rsidP="00EB5E8C">
      <w:pPr>
        <w:pStyle w:val="Estilo"/>
        <w:jc w:val="center"/>
        <w:rPr>
          <w:rFonts w:cs="Arial"/>
          <w:b/>
          <w:bCs/>
          <w:szCs w:val="24"/>
        </w:rPr>
      </w:pPr>
      <w:r w:rsidRPr="00EB5E8C">
        <w:rPr>
          <w:rFonts w:cs="Arial"/>
          <w:b/>
          <w:bCs/>
          <w:szCs w:val="24"/>
        </w:rPr>
        <w:t>CAPÍTULO I</w:t>
      </w:r>
    </w:p>
    <w:p w14:paraId="42B075B8" w14:textId="77777777" w:rsidR="00EB5E8C" w:rsidRPr="00EB5E8C" w:rsidRDefault="00EB5E8C" w:rsidP="00EB5E8C">
      <w:pPr>
        <w:pStyle w:val="Estilo"/>
        <w:jc w:val="center"/>
        <w:rPr>
          <w:rFonts w:cs="Arial"/>
          <w:b/>
          <w:bCs/>
          <w:szCs w:val="24"/>
        </w:rPr>
      </w:pPr>
      <w:r w:rsidRPr="00EB5E8C">
        <w:rPr>
          <w:rFonts w:cs="Arial"/>
          <w:b/>
          <w:bCs/>
          <w:szCs w:val="24"/>
        </w:rPr>
        <w:t>Reglas Generales</w:t>
      </w:r>
    </w:p>
    <w:p w14:paraId="06A0DD0D" w14:textId="77777777" w:rsidR="00EB5E8C" w:rsidRPr="00EB5E8C" w:rsidRDefault="00EB5E8C" w:rsidP="00EB5E8C">
      <w:pPr>
        <w:pStyle w:val="Estilo"/>
        <w:rPr>
          <w:rFonts w:cs="Arial"/>
          <w:szCs w:val="24"/>
        </w:rPr>
      </w:pPr>
    </w:p>
    <w:p w14:paraId="644D00F4" w14:textId="77777777" w:rsidR="00EB5E8C" w:rsidRPr="00EB5E8C" w:rsidRDefault="00EB5E8C" w:rsidP="00EB5E8C">
      <w:pPr>
        <w:pStyle w:val="Estilo"/>
        <w:rPr>
          <w:rFonts w:cs="Arial"/>
          <w:szCs w:val="24"/>
        </w:rPr>
      </w:pPr>
      <w:r w:rsidRPr="00EB5E8C">
        <w:rPr>
          <w:rFonts w:eastAsia="Arial" w:cs="Arial"/>
          <w:b/>
          <w:szCs w:val="24"/>
          <w:lang w:val="es-ES" w:eastAsia="es-ES" w:bidi="es-ES"/>
        </w:rPr>
        <w:t>Artículo 4.</w:t>
      </w:r>
      <w:r w:rsidRPr="00EB5E8C">
        <w:rPr>
          <w:rFonts w:cs="Arial"/>
          <w:szCs w:val="24"/>
        </w:rPr>
        <w:t xml:space="preserve"> El Ministerio Público, en todos los casos, procederá de oficio con el inicio de las investigaciones por los delitos previstos en esta Ley.</w:t>
      </w:r>
    </w:p>
    <w:p w14:paraId="792A8A8C" w14:textId="77777777" w:rsidR="00EB5E8C" w:rsidRPr="00EB5E8C" w:rsidRDefault="00EB5E8C" w:rsidP="00EB5E8C">
      <w:pPr>
        <w:pStyle w:val="Estilo"/>
        <w:rPr>
          <w:rFonts w:cs="Arial"/>
          <w:szCs w:val="24"/>
        </w:rPr>
      </w:pPr>
    </w:p>
    <w:p w14:paraId="70120B00" w14:textId="77777777" w:rsidR="00EB5E8C" w:rsidRPr="00EB5E8C" w:rsidRDefault="00EB5E8C" w:rsidP="00EB5E8C">
      <w:pPr>
        <w:pStyle w:val="Estilo"/>
        <w:rPr>
          <w:rFonts w:eastAsia="Arial" w:cs="Arial"/>
          <w:bCs/>
          <w:color w:val="63005A"/>
          <w:szCs w:val="24"/>
          <w:lang w:val="es-ES" w:eastAsia="es-ES" w:bidi="es-ES"/>
        </w:rPr>
      </w:pPr>
      <w:r w:rsidRPr="00EB5E8C">
        <w:rPr>
          <w:rFonts w:eastAsia="Arial" w:cs="Arial"/>
          <w:bCs/>
          <w:color w:val="63005A"/>
          <w:szCs w:val="24"/>
          <w:lang w:val="es-ES" w:eastAsia="es-ES" w:bidi="es-ES"/>
        </w:rPr>
        <w:t>(REFORMADO, D.O.F. 19 DE ENERO DE 2018)</w:t>
      </w:r>
    </w:p>
    <w:p w14:paraId="7F3CFFCC" w14:textId="6CC0477D" w:rsidR="00EB5E8C" w:rsidRPr="00EB5E8C" w:rsidRDefault="00EB5E8C" w:rsidP="00EB5E8C">
      <w:pPr>
        <w:pStyle w:val="Estilo"/>
        <w:rPr>
          <w:rFonts w:cs="Arial"/>
          <w:szCs w:val="24"/>
        </w:rPr>
      </w:pPr>
      <w:r w:rsidRPr="00EB5E8C">
        <w:rPr>
          <w:rFonts w:cs="Arial"/>
          <w:b/>
          <w:bCs/>
          <w:szCs w:val="24"/>
        </w:rPr>
        <w:t>Artículo 5.</w:t>
      </w:r>
      <w:r w:rsidRPr="00EB5E8C">
        <w:rPr>
          <w:rFonts w:cs="Arial"/>
          <w:szCs w:val="24"/>
        </w:rPr>
        <w:t xml:space="preserve"> Tratándose de servidores públicos que cometan cualquiera de los delitos previstos en esta Ley, se les impondrá, además de la sanción correspondiente en el tipo penal de que se trate, la inhabilitación para ocupar un empleo, cargo o comisión en el servicio público federal, de las entidades federativas, los municipios y las demarcaciones territoriales de la Ciudad de México, de dos a seis años y, en su caso, la destitución del cargo.</w:t>
      </w:r>
    </w:p>
    <w:p w14:paraId="622E3E9A" w14:textId="77777777" w:rsidR="00EB5E8C" w:rsidRPr="00EB5E8C" w:rsidRDefault="00EB5E8C" w:rsidP="00EB5E8C">
      <w:pPr>
        <w:pStyle w:val="Estilo"/>
        <w:rPr>
          <w:rFonts w:cs="Arial"/>
          <w:szCs w:val="24"/>
        </w:rPr>
      </w:pPr>
    </w:p>
    <w:p w14:paraId="23247FC6" w14:textId="77777777" w:rsidR="00EB5E8C" w:rsidRPr="00EB5E8C" w:rsidRDefault="00EB5E8C" w:rsidP="00EB5E8C">
      <w:pPr>
        <w:pStyle w:val="Estilo"/>
        <w:rPr>
          <w:rFonts w:cs="Arial"/>
          <w:szCs w:val="24"/>
        </w:rPr>
      </w:pPr>
      <w:r w:rsidRPr="00EB5E8C">
        <w:rPr>
          <w:rFonts w:cs="Arial"/>
          <w:b/>
          <w:bCs/>
          <w:szCs w:val="24"/>
        </w:rPr>
        <w:t>Artículo 6.</w:t>
      </w:r>
      <w:r w:rsidRPr="00EB5E8C">
        <w:rPr>
          <w:rFonts w:cs="Arial"/>
          <w:szCs w:val="24"/>
        </w:rPr>
        <w:t xml:space="preserve"> Las penas previstas en los delitos de este Título se aplicarán con independencia de la sanción establecida para los tipos penales que concurran en la comisión de los delitos previstos en esta Ley.</w:t>
      </w:r>
    </w:p>
    <w:p w14:paraId="4A46A300" w14:textId="77777777" w:rsidR="00EB5E8C" w:rsidRPr="00EB5E8C" w:rsidRDefault="00EB5E8C" w:rsidP="00EB5E8C">
      <w:pPr>
        <w:pStyle w:val="Estilo"/>
        <w:rPr>
          <w:rFonts w:cs="Arial"/>
          <w:szCs w:val="24"/>
        </w:rPr>
      </w:pPr>
    </w:p>
    <w:p w14:paraId="12E80933" w14:textId="77777777" w:rsidR="00EB5E8C" w:rsidRPr="00EB5E8C" w:rsidRDefault="00EB5E8C" w:rsidP="00EB5E8C">
      <w:pPr>
        <w:pStyle w:val="Estilo"/>
        <w:rPr>
          <w:rFonts w:eastAsia="Arial" w:cs="Arial"/>
          <w:bCs/>
          <w:color w:val="63005A"/>
          <w:szCs w:val="24"/>
          <w:lang w:val="es-ES" w:eastAsia="es-ES" w:bidi="es-ES"/>
        </w:rPr>
      </w:pPr>
      <w:r w:rsidRPr="00EB5E8C">
        <w:rPr>
          <w:rFonts w:eastAsia="Arial" w:cs="Arial"/>
          <w:bCs/>
          <w:color w:val="63005A"/>
          <w:szCs w:val="24"/>
          <w:lang w:val="es-ES" w:eastAsia="es-ES" w:bidi="es-ES"/>
        </w:rPr>
        <w:t>(ADICIONADO, D.O.F. 19 DE FEBRERO DE 2021)</w:t>
      </w:r>
    </w:p>
    <w:p w14:paraId="6AB5A6F7" w14:textId="77777777" w:rsidR="00EB5E8C" w:rsidRPr="00EB5E8C" w:rsidRDefault="00EB5E8C" w:rsidP="00EB5E8C">
      <w:pPr>
        <w:pStyle w:val="Estilo"/>
        <w:rPr>
          <w:rFonts w:cs="Arial"/>
          <w:szCs w:val="24"/>
        </w:rPr>
      </w:pPr>
      <w:r w:rsidRPr="00EB5E8C">
        <w:rPr>
          <w:rFonts w:cs="Arial"/>
          <w:szCs w:val="24"/>
        </w:rPr>
        <w:t>La persona juzgadora ordenará la prisión preventiva oficiosa tratándose de los delitos previstos en los artículos 7, fracción VII, párrafo tercero; 7 Bis; 11, fracción II; 11 Bis y 20, fracción II, de esta Ley, cuando se encuentren relacionados con el uso de programas sociales con fines electorales.</w:t>
      </w:r>
    </w:p>
    <w:p w14:paraId="55D34FD5" w14:textId="77777777" w:rsidR="00EB5E8C" w:rsidRPr="00EB5E8C" w:rsidRDefault="00EB5E8C" w:rsidP="00EB5E8C">
      <w:pPr>
        <w:pStyle w:val="Estilo"/>
        <w:rPr>
          <w:rFonts w:cs="Arial"/>
          <w:szCs w:val="24"/>
        </w:rPr>
      </w:pPr>
    </w:p>
    <w:p w14:paraId="26AA931E" w14:textId="77777777" w:rsidR="00EB5E8C" w:rsidRPr="00EB5E8C" w:rsidRDefault="00EB5E8C" w:rsidP="00EB5E8C">
      <w:pPr>
        <w:pStyle w:val="Estilo"/>
        <w:rPr>
          <w:rFonts w:cs="Arial"/>
          <w:szCs w:val="24"/>
        </w:rPr>
      </w:pPr>
    </w:p>
    <w:p w14:paraId="78DABF96" w14:textId="77777777" w:rsidR="00EB5E8C" w:rsidRPr="00EB5E8C" w:rsidRDefault="00EB5E8C" w:rsidP="00EB5E8C">
      <w:pPr>
        <w:pStyle w:val="Estilo"/>
        <w:jc w:val="center"/>
        <w:rPr>
          <w:rFonts w:cs="Arial"/>
          <w:b/>
          <w:bCs/>
          <w:szCs w:val="24"/>
        </w:rPr>
      </w:pPr>
      <w:r w:rsidRPr="00EB5E8C">
        <w:rPr>
          <w:rFonts w:cs="Arial"/>
          <w:b/>
          <w:bCs/>
          <w:szCs w:val="24"/>
        </w:rPr>
        <w:t>CAPÍTULO II</w:t>
      </w:r>
    </w:p>
    <w:p w14:paraId="1B99CD7D" w14:textId="77777777" w:rsidR="00EB5E8C" w:rsidRPr="00EB5E8C" w:rsidRDefault="00EB5E8C" w:rsidP="00EB5E8C">
      <w:pPr>
        <w:pStyle w:val="Estilo"/>
        <w:jc w:val="center"/>
        <w:rPr>
          <w:rFonts w:cs="Arial"/>
          <w:b/>
          <w:bCs/>
          <w:szCs w:val="24"/>
        </w:rPr>
      </w:pPr>
      <w:r w:rsidRPr="00EB5E8C">
        <w:rPr>
          <w:rFonts w:cs="Arial"/>
          <w:b/>
          <w:bCs/>
          <w:szCs w:val="24"/>
        </w:rPr>
        <w:t>Delitos en Materia Electoral</w:t>
      </w:r>
    </w:p>
    <w:p w14:paraId="766D01F5" w14:textId="77777777" w:rsidR="00EB5E8C" w:rsidRPr="00EB5E8C" w:rsidRDefault="00EB5E8C" w:rsidP="00EB5E8C">
      <w:pPr>
        <w:pStyle w:val="Estilo"/>
        <w:rPr>
          <w:rFonts w:cs="Arial"/>
          <w:szCs w:val="24"/>
        </w:rPr>
      </w:pPr>
    </w:p>
    <w:p w14:paraId="4EF11421" w14:textId="77777777" w:rsidR="00EB5E8C" w:rsidRPr="00EB5E8C" w:rsidRDefault="00EB5E8C" w:rsidP="00EB5E8C">
      <w:pPr>
        <w:pStyle w:val="Estilo"/>
        <w:rPr>
          <w:rFonts w:cs="Arial"/>
          <w:szCs w:val="24"/>
        </w:rPr>
      </w:pPr>
      <w:r w:rsidRPr="00EB5E8C">
        <w:rPr>
          <w:rFonts w:cs="Arial"/>
          <w:b/>
          <w:bCs/>
          <w:szCs w:val="24"/>
        </w:rPr>
        <w:t>Artículo 7.</w:t>
      </w:r>
      <w:r w:rsidRPr="00EB5E8C">
        <w:rPr>
          <w:rFonts w:cs="Arial"/>
          <w:szCs w:val="24"/>
        </w:rPr>
        <w:t xml:space="preserve"> Se impondrán de cincuenta a cien días multa y prisión de seis meses a tres años, a quien:</w:t>
      </w:r>
    </w:p>
    <w:p w14:paraId="119E2735" w14:textId="77777777" w:rsidR="00EB5E8C" w:rsidRPr="00EB5E8C" w:rsidRDefault="00EB5E8C" w:rsidP="00EB5E8C">
      <w:pPr>
        <w:pStyle w:val="Estilo"/>
        <w:rPr>
          <w:rFonts w:cs="Arial"/>
          <w:szCs w:val="24"/>
        </w:rPr>
      </w:pPr>
    </w:p>
    <w:p w14:paraId="7B52E156" w14:textId="77777777" w:rsidR="00EB5E8C" w:rsidRPr="00EB5E8C" w:rsidRDefault="00EB5E8C" w:rsidP="000E5EE5">
      <w:pPr>
        <w:pStyle w:val="Estilo"/>
        <w:ind w:left="426"/>
        <w:rPr>
          <w:rFonts w:cs="Arial"/>
          <w:szCs w:val="24"/>
        </w:rPr>
      </w:pPr>
      <w:r w:rsidRPr="00F54B5E">
        <w:rPr>
          <w:rFonts w:cs="Arial"/>
          <w:b/>
          <w:bCs/>
          <w:szCs w:val="24"/>
        </w:rPr>
        <w:t>I.</w:t>
      </w:r>
      <w:r w:rsidRPr="00EB5E8C">
        <w:rPr>
          <w:rFonts w:cs="Arial"/>
          <w:szCs w:val="24"/>
        </w:rPr>
        <w:t xml:space="preserve"> Vote a sabiendas de que no cumple con los requisitos de la ley;</w:t>
      </w:r>
    </w:p>
    <w:p w14:paraId="359B8C37" w14:textId="77777777" w:rsidR="00EB5E8C" w:rsidRPr="00EB5E8C" w:rsidRDefault="00EB5E8C" w:rsidP="000E5EE5">
      <w:pPr>
        <w:pStyle w:val="Estilo"/>
        <w:ind w:left="426"/>
        <w:rPr>
          <w:rFonts w:cs="Arial"/>
          <w:szCs w:val="24"/>
        </w:rPr>
      </w:pPr>
    </w:p>
    <w:p w14:paraId="2B5EEA15" w14:textId="77777777" w:rsidR="00EB5E8C" w:rsidRPr="00EB5E8C" w:rsidRDefault="00EB5E8C" w:rsidP="000E5EE5">
      <w:pPr>
        <w:pStyle w:val="Estilo"/>
        <w:ind w:left="426"/>
        <w:rPr>
          <w:rFonts w:cs="Arial"/>
          <w:szCs w:val="24"/>
        </w:rPr>
      </w:pPr>
      <w:r w:rsidRPr="00F54B5E">
        <w:rPr>
          <w:rFonts w:cs="Arial"/>
          <w:b/>
          <w:bCs/>
          <w:szCs w:val="24"/>
        </w:rPr>
        <w:t>II.</w:t>
      </w:r>
      <w:r w:rsidRPr="00EB5E8C">
        <w:rPr>
          <w:rFonts w:cs="Arial"/>
          <w:szCs w:val="24"/>
        </w:rPr>
        <w:t xml:space="preserve"> Vote más de una vez en una misma elección;</w:t>
      </w:r>
    </w:p>
    <w:p w14:paraId="7346E1C5" w14:textId="77777777" w:rsidR="00EB5E8C" w:rsidRPr="00EB5E8C" w:rsidRDefault="00EB5E8C" w:rsidP="000E5EE5">
      <w:pPr>
        <w:pStyle w:val="Estilo"/>
        <w:ind w:left="426"/>
        <w:rPr>
          <w:rFonts w:cs="Arial"/>
          <w:szCs w:val="24"/>
        </w:rPr>
      </w:pPr>
    </w:p>
    <w:p w14:paraId="015040F9" w14:textId="77777777" w:rsidR="00EB5E8C" w:rsidRPr="00EB5E8C" w:rsidRDefault="00EB5E8C" w:rsidP="000E5EE5">
      <w:pPr>
        <w:pStyle w:val="Estilo"/>
        <w:ind w:left="426"/>
        <w:rPr>
          <w:rFonts w:cs="Arial"/>
          <w:szCs w:val="24"/>
        </w:rPr>
      </w:pPr>
      <w:r w:rsidRPr="00F54B5E">
        <w:rPr>
          <w:rFonts w:cs="Arial"/>
          <w:b/>
          <w:bCs/>
          <w:szCs w:val="24"/>
        </w:rPr>
        <w:t>III.</w:t>
      </w:r>
      <w:r w:rsidRPr="00EB5E8C">
        <w:rPr>
          <w:rFonts w:cs="Arial"/>
          <w:szCs w:val="24"/>
        </w:rPr>
        <w:t xml:space="preserve"> Haga proselitismo o presione objetivamente a los electores el día de la jornada electoral en el interior de las casillas o en el lugar en que se encuentren formados los votantes, con el fin de orientar el sentido de su voto o para que se abstenga de emitirlo;</w:t>
      </w:r>
    </w:p>
    <w:p w14:paraId="7ED9546A" w14:textId="77777777" w:rsidR="00EB5E8C" w:rsidRPr="00EB5E8C" w:rsidRDefault="00EB5E8C" w:rsidP="000E5EE5">
      <w:pPr>
        <w:pStyle w:val="Estilo"/>
        <w:ind w:left="426"/>
        <w:rPr>
          <w:rFonts w:cs="Arial"/>
          <w:szCs w:val="24"/>
        </w:rPr>
      </w:pPr>
    </w:p>
    <w:p w14:paraId="72885D0B" w14:textId="77777777" w:rsidR="00EB5E8C" w:rsidRPr="00EB5E8C" w:rsidRDefault="00EB5E8C" w:rsidP="000E5EE5">
      <w:pPr>
        <w:pStyle w:val="Estilo"/>
        <w:ind w:left="426"/>
        <w:rPr>
          <w:rFonts w:cs="Arial"/>
          <w:szCs w:val="24"/>
        </w:rPr>
      </w:pPr>
      <w:r w:rsidRPr="00F54B5E">
        <w:rPr>
          <w:rFonts w:cs="Arial"/>
          <w:b/>
          <w:bCs/>
          <w:szCs w:val="24"/>
        </w:rPr>
        <w:t>IV.</w:t>
      </w:r>
      <w:r w:rsidRPr="00EB5E8C">
        <w:rPr>
          <w:rFonts w:cs="Arial"/>
          <w:szCs w:val="24"/>
        </w:rPr>
        <w:t xml:space="preserve"> Obstaculice o interfiera el desarrollo normal de las votaciones, el escrutinio y cómputo, o el adecuado ejercicio de las tareas de los funcionarios electorales; introduzca o sustraiga de las urnas ilícitamente una o más boletas electorales, o bien, introduzca boletas falsas; obtenga o solicite declaración firmada del elector acerca de su intención o el sentido de su voto.</w:t>
      </w:r>
    </w:p>
    <w:p w14:paraId="74666202" w14:textId="77777777" w:rsidR="00EB5E8C" w:rsidRPr="00EB5E8C" w:rsidRDefault="00EB5E8C" w:rsidP="000E5EE5">
      <w:pPr>
        <w:pStyle w:val="Estilo"/>
        <w:ind w:left="426"/>
        <w:rPr>
          <w:rFonts w:cs="Arial"/>
          <w:szCs w:val="24"/>
        </w:rPr>
      </w:pPr>
    </w:p>
    <w:p w14:paraId="16CAE00A" w14:textId="77777777" w:rsidR="00EB5E8C" w:rsidRPr="00EB5E8C" w:rsidRDefault="00EB5E8C" w:rsidP="000E5EE5">
      <w:pPr>
        <w:pStyle w:val="Estilo"/>
        <w:ind w:left="426"/>
        <w:rPr>
          <w:rFonts w:cs="Arial"/>
          <w:szCs w:val="24"/>
        </w:rPr>
      </w:pPr>
      <w:r w:rsidRPr="00EB5E8C">
        <w:rPr>
          <w:rFonts w:cs="Arial"/>
          <w:szCs w:val="24"/>
        </w:rPr>
        <w:t>La pena se aumentará hasta el doble cuando se ejerza violencia contra los funcionarios electorales;</w:t>
      </w:r>
    </w:p>
    <w:p w14:paraId="0001961C" w14:textId="77777777" w:rsidR="00EB5E8C" w:rsidRPr="00EB5E8C" w:rsidRDefault="00EB5E8C" w:rsidP="000E5EE5">
      <w:pPr>
        <w:pStyle w:val="Estilo"/>
        <w:ind w:left="426"/>
        <w:rPr>
          <w:rFonts w:cs="Arial"/>
          <w:szCs w:val="24"/>
        </w:rPr>
      </w:pPr>
    </w:p>
    <w:p w14:paraId="57E865AB" w14:textId="77777777" w:rsidR="00EB5E8C" w:rsidRPr="00EB5E8C" w:rsidRDefault="00EB5E8C" w:rsidP="000E5EE5">
      <w:pPr>
        <w:pStyle w:val="Estilo"/>
        <w:ind w:left="426"/>
        <w:rPr>
          <w:rFonts w:cs="Arial"/>
          <w:szCs w:val="24"/>
        </w:rPr>
      </w:pPr>
      <w:r w:rsidRPr="00F54B5E">
        <w:rPr>
          <w:rFonts w:cs="Arial"/>
          <w:b/>
          <w:bCs/>
          <w:szCs w:val="24"/>
        </w:rPr>
        <w:t>V.</w:t>
      </w:r>
      <w:r w:rsidRPr="00EB5E8C">
        <w:rPr>
          <w:rFonts w:cs="Arial"/>
          <w:szCs w:val="24"/>
        </w:rPr>
        <w:t xml:space="preserve"> Recoja en cualquier tiempo, sin causa prevista por la ley, una o más credenciales para votar de los ciudadanos;</w:t>
      </w:r>
    </w:p>
    <w:p w14:paraId="0991457D" w14:textId="77777777" w:rsidR="00EB5E8C" w:rsidRPr="00EB5E8C" w:rsidRDefault="00EB5E8C" w:rsidP="000E5EE5">
      <w:pPr>
        <w:pStyle w:val="Estilo"/>
        <w:ind w:left="426"/>
        <w:rPr>
          <w:rFonts w:cs="Arial"/>
          <w:szCs w:val="24"/>
        </w:rPr>
      </w:pPr>
    </w:p>
    <w:p w14:paraId="2523911F" w14:textId="77777777" w:rsidR="00EB5E8C" w:rsidRPr="00EB5E8C" w:rsidRDefault="00EB5E8C" w:rsidP="000E5EE5">
      <w:pPr>
        <w:pStyle w:val="Estilo"/>
        <w:ind w:left="426"/>
        <w:rPr>
          <w:rFonts w:cs="Arial"/>
          <w:szCs w:val="24"/>
        </w:rPr>
      </w:pPr>
      <w:r w:rsidRPr="00F54B5E">
        <w:rPr>
          <w:rFonts w:cs="Arial"/>
          <w:b/>
          <w:bCs/>
          <w:szCs w:val="24"/>
        </w:rPr>
        <w:t>VI.</w:t>
      </w:r>
      <w:r w:rsidRPr="00EB5E8C">
        <w:rPr>
          <w:rFonts w:cs="Arial"/>
          <w:szCs w:val="24"/>
        </w:rPr>
        <w:t xml:space="preserve"> Retenga durante la jornada electoral, sin causa justificada por la ley, una o más credenciales para votar de los ciudadanos;</w:t>
      </w:r>
    </w:p>
    <w:p w14:paraId="60831B64" w14:textId="77777777" w:rsidR="00EB5E8C" w:rsidRPr="00EB5E8C" w:rsidRDefault="00EB5E8C" w:rsidP="000E5EE5">
      <w:pPr>
        <w:pStyle w:val="Estilo"/>
        <w:ind w:left="426"/>
        <w:rPr>
          <w:rFonts w:cs="Arial"/>
          <w:szCs w:val="24"/>
        </w:rPr>
      </w:pPr>
    </w:p>
    <w:p w14:paraId="20BEAFF6" w14:textId="77777777" w:rsidR="00EB5E8C" w:rsidRPr="00EB5E8C" w:rsidRDefault="00EB5E8C" w:rsidP="000E5EE5">
      <w:pPr>
        <w:pStyle w:val="Estilo"/>
        <w:ind w:left="426"/>
        <w:rPr>
          <w:rFonts w:eastAsia="Arial" w:cs="Arial"/>
          <w:bCs/>
          <w:color w:val="63005A"/>
          <w:szCs w:val="24"/>
          <w:lang w:val="es-ES" w:eastAsia="es-ES" w:bidi="es-ES"/>
        </w:rPr>
      </w:pPr>
      <w:r w:rsidRPr="00EB5E8C">
        <w:rPr>
          <w:rFonts w:eastAsia="Arial" w:cs="Arial"/>
          <w:bCs/>
          <w:color w:val="63005A"/>
          <w:szCs w:val="24"/>
          <w:lang w:val="es-ES" w:eastAsia="es-ES" w:bidi="es-ES"/>
        </w:rPr>
        <w:t>(REFORMADO PRIMER PÁRRAFO, D.O.F. 27 DE JUNIO DE 2014)</w:t>
      </w:r>
    </w:p>
    <w:p w14:paraId="4E7121AB" w14:textId="77777777" w:rsidR="00EB5E8C" w:rsidRPr="00EB5E8C" w:rsidRDefault="00EB5E8C" w:rsidP="000E5EE5">
      <w:pPr>
        <w:pStyle w:val="Estilo"/>
        <w:ind w:left="426"/>
        <w:rPr>
          <w:rFonts w:cs="Arial"/>
          <w:szCs w:val="24"/>
        </w:rPr>
      </w:pPr>
      <w:r w:rsidRPr="00F54B5E">
        <w:rPr>
          <w:rFonts w:cs="Arial"/>
          <w:b/>
          <w:bCs/>
          <w:szCs w:val="24"/>
        </w:rPr>
        <w:t>VII.</w:t>
      </w:r>
      <w:r w:rsidRPr="00EB5E8C">
        <w:rPr>
          <w:rFonts w:cs="Arial"/>
          <w:szCs w:val="24"/>
        </w:rPr>
        <w:t xml:space="preserve"> Solicite votos por paga, promesa de dinero u otra contraprestación, o bien mediante violencia o amenaza, presione a otro a asistir a eventos proselitistas, o a votar o abstenerse de votar por un candidato, partido político o coalición, durante la campaña electoral, el día de la jornada electoral o en los tres días previos a la misma.</w:t>
      </w:r>
    </w:p>
    <w:p w14:paraId="65258AE4" w14:textId="77777777" w:rsidR="00EB5E8C" w:rsidRPr="00EB5E8C" w:rsidRDefault="00EB5E8C" w:rsidP="000E5EE5">
      <w:pPr>
        <w:pStyle w:val="Estilo"/>
        <w:ind w:left="426"/>
        <w:rPr>
          <w:rFonts w:cs="Arial"/>
          <w:szCs w:val="24"/>
        </w:rPr>
      </w:pPr>
    </w:p>
    <w:p w14:paraId="6C4E2AA3" w14:textId="77777777" w:rsidR="00EB5E8C" w:rsidRPr="00EB5E8C" w:rsidRDefault="00EB5E8C" w:rsidP="000E5EE5">
      <w:pPr>
        <w:pStyle w:val="Estilo"/>
        <w:ind w:left="426"/>
        <w:rPr>
          <w:rFonts w:cs="Arial"/>
          <w:szCs w:val="24"/>
        </w:rPr>
      </w:pPr>
      <w:r w:rsidRPr="00EB5E8C">
        <w:rPr>
          <w:rFonts w:cs="Arial"/>
          <w:szCs w:val="24"/>
        </w:rPr>
        <w:t>Si la conducta especificada en el párrafo anterior es cometida por un integrante de un organismo de seguridad pública, se aumentará hasta un tercio de la pena prevista en el presente artículo.</w:t>
      </w:r>
    </w:p>
    <w:p w14:paraId="0DC698F1" w14:textId="77777777" w:rsidR="00EB5E8C" w:rsidRPr="00EB5E8C" w:rsidRDefault="00EB5E8C" w:rsidP="000E5EE5">
      <w:pPr>
        <w:pStyle w:val="Estilo"/>
        <w:ind w:left="426"/>
        <w:rPr>
          <w:rFonts w:cs="Arial"/>
          <w:szCs w:val="24"/>
        </w:rPr>
      </w:pPr>
    </w:p>
    <w:p w14:paraId="16E6146B" w14:textId="77777777" w:rsidR="00EB5E8C" w:rsidRPr="00EB5E8C" w:rsidRDefault="00EB5E8C" w:rsidP="000E5EE5">
      <w:pPr>
        <w:pStyle w:val="Estilo"/>
        <w:ind w:left="426"/>
        <w:rPr>
          <w:rFonts w:cs="Arial"/>
          <w:szCs w:val="24"/>
        </w:rPr>
      </w:pPr>
      <w:r w:rsidRPr="00EB5E8C">
        <w:rPr>
          <w:rFonts w:cs="Arial"/>
          <w:szCs w:val="24"/>
        </w:rPr>
        <w:t>De igual forma, se sancionará a quien amenace con suspender los beneficios de programas sociales, ya sea por no participar en eventos proselitistas, o bien, para la emisión del sufragio en favor de un candidato, partido político o coalición; o a la abstención del ejercicio del derecho de voto o al compromiso de no votar a favor de un candidato, partido político o coalición;</w:t>
      </w:r>
    </w:p>
    <w:p w14:paraId="13AA0F8F" w14:textId="77777777" w:rsidR="00EB5E8C" w:rsidRPr="00EB5E8C" w:rsidRDefault="00EB5E8C" w:rsidP="000E5EE5">
      <w:pPr>
        <w:pStyle w:val="Estilo"/>
        <w:ind w:left="426"/>
        <w:rPr>
          <w:rFonts w:cs="Arial"/>
          <w:szCs w:val="24"/>
        </w:rPr>
      </w:pPr>
    </w:p>
    <w:p w14:paraId="7E23ADBF" w14:textId="77777777" w:rsidR="00EB5E8C" w:rsidRPr="00EB5E8C" w:rsidRDefault="00EB5E8C" w:rsidP="000E5EE5">
      <w:pPr>
        <w:pStyle w:val="Estilo"/>
        <w:ind w:left="426"/>
        <w:rPr>
          <w:rFonts w:cs="Arial"/>
          <w:szCs w:val="24"/>
        </w:rPr>
      </w:pPr>
      <w:r w:rsidRPr="00F54B5E">
        <w:rPr>
          <w:rFonts w:cs="Arial"/>
          <w:b/>
          <w:bCs/>
          <w:szCs w:val="24"/>
        </w:rPr>
        <w:t>VIII.</w:t>
      </w:r>
      <w:r w:rsidRPr="00EB5E8C">
        <w:rPr>
          <w:rFonts w:cs="Arial"/>
          <w:szCs w:val="24"/>
        </w:rPr>
        <w:t xml:space="preserve"> Solicite u ordene evidencia del sentido de su voto o viole, de cualquier manera, el derecho del ciudadano a emitir su voto en secreto;</w:t>
      </w:r>
    </w:p>
    <w:p w14:paraId="39CD7F8F" w14:textId="77777777" w:rsidR="00EB5E8C" w:rsidRPr="00EB5E8C" w:rsidRDefault="00EB5E8C" w:rsidP="000E5EE5">
      <w:pPr>
        <w:pStyle w:val="Estilo"/>
        <w:ind w:left="426"/>
        <w:rPr>
          <w:rFonts w:cs="Arial"/>
          <w:szCs w:val="24"/>
        </w:rPr>
      </w:pPr>
    </w:p>
    <w:p w14:paraId="1BA35E81" w14:textId="77777777" w:rsidR="00EB5E8C" w:rsidRPr="00EB5E8C" w:rsidRDefault="00EB5E8C" w:rsidP="000E5EE5">
      <w:pPr>
        <w:pStyle w:val="Estilo"/>
        <w:ind w:left="426"/>
        <w:rPr>
          <w:rFonts w:cs="Arial"/>
          <w:szCs w:val="24"/>
        </w:rPr>
      </w:pPr>
      <w:r w:rsidRPr="00F54B5E">
        <w:rPr>
          <w:rFonts w:cs="Arial"/>
          <w:b/>
          <w:bCs/>
          <w:szCs w:val="24"/>
        </w:rPr>
        <w:t>IX.</w:t>
      </w:r>
      <w:r w:rsidRPr="00EB5E8C">
        <w:rPr>
          <w:rFonts w:cs="Arial"/>
          <w:szCs w:val="24"/>
        </w:rPr>
        <w:t xml:space="preserve"> Vote o pretenda votar con una credencial para votar de la que no sea titular;</w:t>
      </w:r>
    </w:p>
    <w:p w14:paraId="656D2E43" w14:textId="77777777" w:rsidR="00EB5E8C" w:rsidRPr="00EB5E8C" w:rsidRDefault="00EB5E8C" w:rsidP="000E5EE5">
      <w:pPr>
        <w:pStyle w:val="Estilo"/>
        <w:ind w:left="426"/>
        <w:rPr>
          <w:rFonts w:cs="Arial"/>
          <w:szCs w:val="24"/>
        </w:rPr>
      </w:pPr>
    </w:p>
    <w:p w14:paraId="2894B169" w14:textId="77777777" w:rsidR="00EB5E8C" w:rsidRPr="00EB5E8C" w:rsidRDefault="00EB5E8C" w:rsidP="000E5EE5">
      <w:pPr>
        <w:pStyle w:val="Estilo"/>
        <w:ind w:left="426"/>
        <w:rPr>
          <w:rFonts w:cs="Arial"/>
          <w:szCs w:val="24"/>
        </w:rPr>
      </w:pPr>
      <w:r w:rsidRPr="00F54B5E">
        <w:rPr>
          <w:rFonts w:cs="Arial"/>
          <w:b/>
          <w:bCs/>
          <w:szCs w:val="24"/>
        </w:rPr>
        <w:t>X.</w:t>
      </w:r>
      <w:r w:rsidRPr="00EB5E8C">
        <w:rPr>
          <w:rFonts w:cs="Arial"/>
          <w:szCs w:val="24"/>
        </w:rPr>
        <w:t xml:space="preserve"> Organice la reunión o el transporte de votantes el día de la jornada electoral, con la finalidad de influir en el sentido del voto;</w:t>
      </w:r>
    </w:p>
    <w:p w14:paraId="6B66C04A" w14:textId="77777777" w:rsidR="00EB5E8C" w:rsidRPr="00EB5E8C" w:rsidRDefault="00EB5E8C" w:rsidP="000E5EE5">
      <w:pPr>
        <w:pStyle w:val="Estilo"/>
        <w:ind w:left="426"/>
        <w:rPr>
          <w:rFonts w:cs="Arial"/>
          <w:szCs w:val="24"/>
        </w:rPr>
      </w:pPr>
    </w:p>
    <w:p w14:paraId="5FEBCB18" w14:textId="77777777" w:rsidR="00EB5E8C" w:rsidRPr="00EB5E8C" w:rsidRDefault="00EB5E8C" w:rsidP="000E5EE5">
      <w:pPr>
        <w:pStyle w:val="Estilo"/>
        <w:ind w:left="426"/>
        <w:rPr>
          <w:rFonts w:cs="Arial"/>
          <w:szCs w:val="24"/>
        </w:rPr>
      </w:pPr>
      <w:r w:rsidRPr="00F54B5E">
        <w:rPr>
          <w:rFonts w:cs="Arial"/>
          <w:b/>
          <w:bCs/>
          <w:szCs w:val="24"/>
        </w:rPr>
        <w:t>XI.</w:t>
      </w:r>
      <w:r w:rsidRPr="00EB5E8C">
        <w:rPr>
          <w:rFonts w:cs="Arial"/>
          <w:szCs w:val="24"/>
        </w:rPr>
        <w:t xml:space="preserve"> Se apodere, destruya, altere, posea, use, adquiera, venda o suministre de manera ilegal, en cualquier tiempo, materiales o documentos públicos electorales.</w:t>
      </w:r>
    </w:p>
    <w:p w14:paraId="73DB4D6E" w14:textId="77777777" w:rsidR="00EB5E8C" w:rsidRPr="00EB5E8C" w:rsidRDefault="00EB5E8C" w:rsidP="000E5EE5">
      <w:pPr>
        <w:pStyle w:val="Estilo"/>
        <w:ind w:left="426"/>
        <w:rPr>
          <w:rFonts w:cs="Arial"/>
          <w:szCs w:val="24"/>
        </w:rPr>
      </w:pPr>
    </w:p>
    <w:p w14:paraId="3F365C83" w14:textId="77777777" w:rsidR="00EB5E8C" w:rsidRPr="00EB5E8C" w:rsidRDefault="00EB5E8C" w:rsidP="000E5EE5">
      <w:pPr>
        <w:pStyle w:val="Estilo"/>
        <w:ind w:left="426"/>
        <w:rPr>
          <w:rFonts w:cs="Arial"/>
          <w:szCs w:val="24"/>
        </w:rPr>
      </w:pPr>
      <w:r w:rsidRPr="00EB5E8C">
        <w:rPr>
          <w:rFonts w:cs="Arial"/>
          <w:szCs w:val="24"/>
        </w:rPr>
        <w:lastRenderedPageBreak/>
        <w:t>Si el apoderamiento se realiza en lugar cerrado o con violencia, se aumentará la pena hasta en un tercio más. Si éste se realiza por una o varias personas armadas o que porten objetos peligrosos, a la pena señalada se aumentará hasta en una mitad más;</w:t>
      </w:r>
    </w:p>
    <w:p w14:paraId="2387E8A1" w14:textId="77777777" w:rsidR="00EB5E8C" w:rsidRPr="00EB5E8C" w:rsidRDefault="00EB5E8C" w:rsidP="000E5EE5">
      <w:pPr>
        <w:pStyle w:val="Estilo"/>
        <w:ind w:left="426"/>
        <w:rPr>
          <w:rFonts w:cs="Arial"/>
          <w:szCs w:val="24"/>
        </w:rPr>
      </w:pPr>
    </w:p>
    <w:p w14:paraId="2FF43691" w14:textId="77777777" w:rsidR="00EB5E8C" w:rsidRPr="00EB5E8C" w:rsidRDefault="00EB5E8C" w:rsidP="000E5EE5">
      <w:pPr>
        <w:pStyle w:val="Estilo"/>
        <w:ind w:left="426"/>
        <w:rPr>
          <w:rFonts w:cs="Arial"/>
          <w:szCs w:val="24"/>
        </w:rPr>
      </w:pPr>
      <w:r w:rsidRPr="00F54B5E">
        <w:rPr>
          <w:rFonts w:cs="Arial"/>
          <w:b/>
          <w:bCs/>
          <w:szCs w:val="24"/>
        </w:rPr>
        <w:t>XII.</w:t>
      </w:r>
      <w:r w:rsidRPr="00EB5E8C">
        <w:rPr>
          <w:rFonts w:cs="Arial"/>
          <w:szCs w:val="24"/>
        </w:rPr>
        <w:t xml:space="preserve"> Se apodere, destruya, altere, posea, adquiera, comercialice o suministre de manera ilegal, equipos o insumos necesarios para la elaboración de credenciales para votar.</w:t>
      </w:r>
    </w:p>
    <w:p w14:paraId="46DE167E" w14:textId="77777777" w:rsidR="00EB5E8C" w:rsidRPr="00EB5E8C" w:rsidRDefault="00EB5E8C" w:rsidP="000E5EE5">
      <w:pPr>
        <w:pStyle w:val="Estilo"/>
        <w:ind w:left="426"/>
        <w:rPr>
          <w:rFonts w:cs="Arial"/>
          <w:szCs w:val="24"/>
        </w:rPr>
      </w:pPr>
    </w:p>
    <w:p w14:paraId="5111B3FE" w14:textId="77777777" w:rsidR="00EB5E8C" w:rsidRPr="00EB5E8C" w:rsidRDefault="00EB5E8C" w:rsidP="000E5EE5">
      <w:pPr>
        <w:pStyle w:val="Estilo"/>
        <w:ind w:left="426"/>
        <w:rPr>
          <w:rFonts w:cs="Arial"/>
          <w:szCs w:val="24"/>
        </w:rPr>
      </w:pPr>
      <w:r w:rsidRPr="00EB5E8C">
        <w:rPr>
          <w:rFonts w:cs="Arial"/>
          <w:szCs w:val="24"/>
        </w:rPr>
        <w:t>Si el apoderamiento se realiza en lugar cerrado o con violencia, se aumentará hasta un tercio de la pena. Si éste se realiza por una o varias personas armadas o que porten objetos peligrosos, a la pena señalada se aumentará hasta en una mitad;</w:t>
      </w:r>
    </w:p>
    <w:p w14:paraId="2F32F768" w14:textId="77777777" w:rsidR="00EB5E8C" w:rsidRPr="00EB5E8C" w:rsidRDefault="00EB5E8C" w:rsidP="000E5EE5">
      <w:pPr>
        <w:pStyle w:val="Estilo"/>
        <w:ind w:left="426"/>
        <w:rPr>
          <w:rFonts w:cs="Arial"/>
          <w:szCs w:val="24"/>
        </w:rPr>
      </w:pPr>
    </w:p>
    <w:p w14:paraId="514A2C58" w14:textId="77777777" w:rsidR="00EB5E8C" w:rsidRPr="00EB5E8C" w:rsidRDefault="00EB5E8C" w:rsidP="000E5EE5">
      <w:pPr>
        <w:pStyle w:val="Estilo"/>
        <w:ind w:left="426"/>
        <w:rPr>
          <w:rFonts w:cs="Arial"/>
          <w:szCs w:val="24"/>
        </w:rPr>
      </w:pPr>
      <w:r w:rsidRPr="00F54B5E">
        <w:rPr>
          <w:rFonts w:cs="Arial"/>
          <w:b/>
          <w:bCs/>
          <w:szCs w:val="24"/>
        </w:rPr>
        <w:t>XIII.</w:t>
      </w:r>
      <w:r w:rsidRPr="00EB5E8C">
        <w:rPr>
          <w:rFonts w:cs="Arial"/>
          <w:szCs w:val="24"/>
        </w:rPr>
        <w:t xml:space="preserve"> Obstaculice o interfiera el traslado y entrega de los paquetes y documentos públicos electorales;</w:t>
      </w:r>
    </w:p>
    <w:p w14:paraId="25940476" w14:textId="77777777" w:rsidR="00EB5E8C" w:rsidRPr="00EB5E8C" w:rsidRDefault="00EB5E8C" w:rsidP="000E5EE5">
      <w:pPr>
        <w:pStyle w:val="Estilo"/>
        <w:ind w:left="426"/>
        <w:rPr>
          <w:rFonts w:cs="Arial"/>
          <w:szCs w:val="24"/>
        </w:rPr>
      </w:pPr>
    </w:p>
    <w:p w14:paraId="3A7BEA33" w14:textId="77777777" w:rsidR="00EB5E8C" w:rsidRPr="00EB5E8C" w:rsidRDefault="00EB5E8C" w:rsidP="000E5EE5">
      <w:pPr>
        <w:pStyle w:val="Estilo"/>
        <w:ind w:left="426"/>
        <w:rPr>
          <w:rFonts w:eastAsia="Arial" w:cs="Arial"/>
          <w:bCs/>
          <w:color w:val="63005A"/>
          <w:szCs w:val="24"/>
          <w:lang w:val="es-ES" w:eastAsia="es-ES" w:bidi="es-ES"/>
        </w:rPr>
      </w:pPr>
      <w:r w:rsidRPr="00EB5E8C">
        <w:rPr>
          <w:rFonts w:eastAsia="Arial" w:cs="Arial"/>
          <w:bCs/>
          <w:color w:val="63005A"/>
          <w:szCs w:val="24"/>
          <w:lang w:val="es-ES" w:eastAsia="es-ES" w:bidi="es-ES"/>
        </w:rPr>
        <w:t>(REFORMADA, D.O.F. 27 DE JUNIO DE 2014)</w:t>
      </w:r>
    </w:p>
    <w:p w14:paraId="3ED47D5F" w14:textId="77777777" w:rsidR="00EB5E8C" w:rsidRPr="00EB5E8C" w:rsidRDefault="00EB5E8C" w:rsidP="000E5EE5">
      <w:pPr>
        <w:pStyle w:val="Estilo"/>
        <w:ind w:left="426"/>
        <w:rPr>
          <w:rFonts w:cs="Arial"/>
          <w:szCs w:val="24"/>
        </w:rPr>
      </w:pPr>
      <w:r w:rsidRPr="00F54B5E">
        <w:rPr>
          <w:rFonts w:cs="Arial"/>
          <w:b/>
          <w:bCs/>
          <w:szCs w:val="24"/>
        </w:rPr>
        <w:t>XIV.</w:t>
      </w:r>
      <w:r w:rsidRPr="00EB5E8C">
        <w:rPr>
          <w:rFonts w:cs="Arial"/>
          <w:szCs w:val="24"/>
        </w:rPr>
        <w:t xml:space="preserve"> Impida, sin causa legalmente justificada, la instalación o clausura de una casilla. Si la conducta se realiza por una o varias personas armadas o que utilicen o porten objetos peligrosos, a la pena señalada se aumentará hasta en una mitad, con independencia de las que correspondan por la comisión de otros delitos;</w:t>
      </w:r>
    </w:p>
    <w:p w14:paraId="78DA6CFD" w14:textId="77777777" w:rsidR="00EB5E8C" w:rsidRPr="00EB5E8C" w:rsidRDefault="00EB5E8C" w:rsidP="000E5EE5">
      <w:pPr>
        <w:pStyle w:val="Estilo"/>
        <w:ind w:left="426"/>
        <w:rPr>
          <w:rFonts w:cs="Arial"/>
          <w:szCs w:val="24"/>
        </w:rPr>
      </w:pPr>
    </w:p>
    <w:p w14:paraId="6E94310D" w14:textId="77777777" w:rsidR="00EB5E8C" w:rsidRPr="00EB5E8C" w:rsidRDefault="00EB5E8C" w:rsidP="000E5EE5">
      <w:pPr>
        <w:pStyle w:val="Estilo"/>
        <w:ind w:left="426"/>
        <w:rPr>
          <w:rFonts w:cs="Arial"/>
          <w:szCs w:val="24"/>
        </w:rPr>
      </w:pPr>
      <w:r w:rsidRPr="00F54B5E">
        <w:rPr>
          <w:rFonts w:cs="Arial"/>
          <w:b/>
          <w:bCs/>
          <w:szCs w:val="24"/>
        </w:rPr>
        <w:t>XV.</w:t>
      </w:r>
      <w:r w:rsidRPr="00EB5E8C">
        <w:rPr>
          <w:rFonts w:cs="Arial"/>
          <w:szCs w:val="24"/>
        </w:rPr>
        <w:t xml:space="preserve"> Durante los tres días previos a la elección y hasta la hora del cierre oficial de las casillas que se encuentren en las zonas de husos horarios más occidentales del territorio nacional, publique o difunda por cualquier medio los resultados de encuestas o sondeos de opinión que tengan por objeto dar a conocer las preferencias electorales de los ciudadanos;</w:t>
      </w:r>
    </w:p>
    <w:p w14:paraId="462AA566" w14:textId="77777777" w:rsidR="00EB5E8C" w:rsidRPr="00F54B5E" w:rsidRDefault="00EB5E8C" w:rsidP="000E5EE5">
      <w:pPr>
        <w:pStyle w:val="Estilo"/>
        <w:ind w:left="426"/>
        <w:rPr>
          <w:rFonts w:cs="Arial"/>
          <w:szCs w:val="24"/>
        </w:rPr>
      </w:pPr>
    </w:p>
    <w:p w14:paraId="6D1826A0" w14:textId="77777777" w:rsidR="00EB5E8C" w:rsidRPr="00EB5E8C" w:rsidRDefault="00EB5E8C" w:rsidP="000E5EE5">
      <w:pPr>
        <w:pStyle w:val="Estilo"/>
        <w:ind w:left="426"/>
        <w:rPr>
          <w:rFonts w:cs="Arial"/>
          <w:szCs w:val="24"/>
        </w:rPr>
      </w:pPr>
      <w:r w:rsidRPr="00F54B5E">
        <w:rPr>
          <w:rFonts w:cs="Arial"/>
          <w:b/>
          <w:bCs/>
          <w:szCs w:val="24"/>
        </w:rPr>
        <w:t>XVI.</w:t>
      </w:r>
      <w:r w:rsidRPr="00EB5E8C">
        <w:rPr>
          <w:rFonts w:cs="Arial"/>
          <w:szCs w:val="24"/>
        </w:rPr>
        <w:t xml:space="preserve"> Realice por cualquier medio algún acto que provoque temor o intimidación en el electorado que atente contra la libertad del sufragio, o perturbe el orden o el libre acceso de los electores a la casilla.</w:t>
      </w:r>
    </w:p>
    <w:p w14:paraId="528EA988" w14:textId="77777777" w:rsidR="00EB5E8C" w:rsidRPr="00EB5E8C" w:rsidRDefault="00EB5E8C" w:rsidP="000E5EE5">
      <w:pPr>
        <w:pStyle w:val="Estilo"/>
        <w:ind w:left="426"/>
        <w:rPr>
          <w:rFonts w:cs="Arial"/>
          <w:szCs w:val="24"/>
        </w:rPr>
      </w:pPr>
    </w:p>
    <w:p w14:paraId="460AA557" w14:textId="77777777" w:rsidR="00EB5E8C" w:rsidRPr="00EB5E8C" w:rsidRDefault="00EB5E8C" w:rsidP="000E5EE5">
      <w:pPr>
        <w:pStyle w:val="Estilo"/>
        <w:ind w:left="426"/>
        <w:rPr>
          <w:rFonts w:cs="Arial"/>
          <w:szCs w:val="24"/>
        </w:rPr>
      </w:pPr>
      <w:r w:rsidRPr="00EB5E8C">
        <w:rPr>
          <w:rFonts w:cs="Arial"/>
          <w:szCs w:val="24"/>
        </w:rPr>
        <w:t>Si la conducta se realiza por una o varias personas armadas o que utilicen o porten objetos peligrosos, a la pena señalada se aumentará hasta en una mitad, con independencia de las que correspondan por la comisión de otros delitos;</w:t>
      </w:r>
    </w:p>
    <w:p w14:paraId="2175D9C4" w14:textId="77777777" w:rsidR="00EB5E8C" w:rsidRPr="00EB5E8C" w:rsidRDefault="00EB5E8C" w:rsidP="000E5EE5">
      <w:pPr>
        <w:pStyle w:val="Estilo"/>
        <w:ind w:left="426"/>
        <w:rPr>
          <w:rFonts w:cs="Arial"/>
          <w:szCs w:val="24"/>
        </w:rPr>
      </w:pPr>
    </w:p>
    <w:p w14:paraId="413001E7" w14:textId="77777777" w:rsidR="00EB5E8C" w:rsidRPr="00EB5E8C" w:rsidRDefault="00EB5E8C" w:rsidP="000E5EE5">
      <w:pPr>
        <w:pStyle w:val="Estilo"/>
        <w:ind w:left="426"/>
        <w:rPr>
          <w:rFonts w:cs="Arial"/>
          <w:szCs w:val="24"/>
        </w:rPr>
      </w:pPr>
      <w:r w:rsidRPr="00F54B5E">
        <w:rPr>
          <w:rFonts w:cs="Arial"/>
          <w:b/>
          <w:bCs/>
          <w:szCs w:val="24"/>
        </w:rPr>
        <w:t>XVII.</w:t>
      </w:r>
      <w:r w:rsidRPr="00EB5E8C">
        <w:rPr>
          <w:rFonts w:cs="Arial"/>
          <w:szCs w:val="24"/>
        </w:rPr>
        <w:t xml:space="preserve"> Sin causa justificada por la ley, abra los paquetes electorales o retire los sellos o abra los lugares donde se resguarden;</w:t>
      </w:r>
    </w:p>
    <w:p w14:paraId="69C5E29E" w14:textId="77777777" w:rsidR="00EB5E8C" w:rsidRPr="00EB5E8C" w:rsidRDefault="00EB5E8C" w:rsidP="000E5EE5">
      <w:pPr>
        <w:pStyle w:val="Estilo"/>
        <w:ind w:left="426"/>
        <w:rPr>
          <w:rFonts w:cs="Arial"/>
          <w:szCs w:val="24"/>
        </w:rPr>
      </w:pPr>
    </w:p>
    <w:p w14:paraId="6793B039" w14:textId="77777777" w:rsidR="00EB5E8C" w:rsidRPr="00EB5E8C" w:rsidRDefault="00EB5E8C" w:rsidP="000E5EE5">
      <w:pPr>
        <w:pStyle w:val="Estilo"/>
        <w:ind w:left="426"/>
        <w:rPr>
          <w:rFonts w:cs="Arial"/>
          <w:szCs w:val="24"/>
        </w:rPr>
      </w:pPr>
      <w:r w:rsidRPr="00F54B5E">
        <w:rPr>
          <w:rFonts w:cs="Arial"/>
          <w:b/>
          <w:bCs/>
          <w:szCs w:val="24"/>
        </w:rPr>
        <w:t>XVIII.</w:t>
      </w:r>
      <w:r w:rsidRPr="00EB5E8C">
        <w:rPr>
          <w:rFonts w:cs="Arial"/>
          <w:szCs w:val="24"/>
        </w:rPr>
        <w:t xml:space="preserve"> Por sí o interpósita persona, proporcione fondos provenientes del extranjero a un partido político, coalición, agrupación política o candidato para apoyar actos proselitistas dentro de una campaña electoral;</w:t>
      </w:r>
    </w:p>
    <w:p w14:paraId="27DC58F8" w14:textId="77777777" w:rsidR="00EB5E8C" w:rsidRPr="00EB5E8C" w:rsidRDefault="00EB5E8C" w:rsidP="000E5EE5">
      <w:pPr>
        <w:pStyle w:val="Estilo"/>
        <w:ind w:left="426"/>
        <w:rPr>
          <w:rFonts w:cs="Arial"/>
          <w:szCs w:val="24"/>
        </w:rPr>
      </w:pPr>
    </w:p>
    <w:p w14:paraId="4B4DE8E7" w14:textId="77777777" w:rsidR="00EB5E8C" w:rsidRPr="00EB5E8C" w:rsidRDefault="00EB5E8C" w:rsidP="000E5EE5">
      <w:pPr>
        <w:pStyle w:val="Estilo"/>
        <w:ind w:left="426"/>
        <w:rPr>
          <w:rFonts w:cs="Arial"/>
          <w:szCs w:val="24"/>
        </w:rPr>
      </w:pPr>
      <w:r w:rsidRPr="00F54B5E">
        <w:rPr>
          <w:rFonts w:cs="Arial"/>
          <w:b/>
          <w:bCs/>
          <w:szCs w:val="24"/>
        </w:rPr>
        <w:t>XIX.</w:t>
      </w:r>
      <w:r w:rsidRPr="00EB5E8C">
        <w:rPr>
          <w:rFonts w:cs="Arial"/>
          <w:szCs w:val="24"/>
        </w:rPr>
        <w:t xml:space="preserve"> Expida o utilice facturas o documentos comprobatorios de gasto de partido político o candidato, alterando el costo real de los bienes o servicios prestados;</w:t>
      </w:r>
    </w:p>
    <w:p w14:paraId="06ECB259" w14:textId="77777777" w:rsidR="00EB5E8C" w:rsidRPr="00EB5E8C" w:rsidRDefault="00EB5E8C" w:rsidP="000E5EE5">
      <w:pPr>
        <w:pStyle w:val="Estilo"/>
        <w:ind w:left="426"/>
        <w:rPr>
          <w:rFonts w:cs="Arial"/>
          <w:szCs w:val="24"/>
        </w:rPr>
      </w:pPr>
    </w:p>
    <w:p w14:paraId="4182BE4C" w14:textId="77777777" w:rsidR="00EB5E8C" w:rsidRPr="00EB5E8C" w:rsidRDefault="00EB5E8C" w:rsidP="000E5EE5">
      <w:pPr>
        <w:pStyle w:val="Estilo"/>
        <w:ind w:left="426"/>
        <w:rPr>
          <w:rFonts w:cs="Arial"/>
          <w:szCs w:val="24"/>
        </w:rPr>
      </w:pPr>
      <w:r w:rsidRPr="00F54B5E">
        <w:rPr>
          <w:rFonts w:cs="Arial"/>
          <w:b/>
          <w:bCs/>
          <w:szCs w:val="24"/>
        </w:rPr>
        <w:t>XX.</w:t>
      </w:r>
      <w:r w:rsidRPr="00EB5E8C">
        <w:rPr>
          <w:rFonts w:cs="Arial"/>
          <w:szCs w:val="24"/>
        </w:rPr>
        <w:t xml:space="preserve"> Usurpe el carácter de funcionario de casilla, o</w:t>
      </w:r>
    </w:p>
    <w:p w14:paraId="4FCB4BC4" w14:textId="77777777" w:rsidR="00EB5E8C" w:rsidRPr="00EB5E8C" w:rsidRDefault="00EB5E8C" w:rsidP="000E5EE5">
      <w:pPr>
        <w:pStyle w:val="Estilo"/>
        <w:ind w:left="426"/>
        <w:rPr>
          <w:rFonts w:cs="Arial"/>
          <w:szCs w:val="24"/>
        </w:rPr>
      </w:pPr>
    </w:p>
    <w:p w14:paraId="45267618" w14:textId="77777777" w:rsidR="00EB5E8C" w:rsidRPr="00EB5E8C" w:rsidRDefault="00EB5E8C" w:rsidP="000E5EE5">
      <w:pPr>
        <w:pStyle w:val="Estilo"/>
        <w:ind w:left="426"/>
        <w:rPr>
          <w:rFonts w:cs="Arial"/>
          <w:szCs w:val="24"/>
        </w:rPr>
      </w:pPr>
      <w:r w:rsidRPr="00F54B5E">
        <w:rPr>
          <w:rFonts w:cs="Arial"/>
          <w:b/>
          <w:bCs/>
          <w:szCs w:val="24"/>
        </w:rPr>
        <w:t>XXI.</w:t>
      </w:r>
      <w:r w:rsidRPr="00EB5E8C">
        <w:rPr>
          <w:rFonts w:cs="Arial"/>
          <w:szCs w:val="24"/>
        </w:rPr>
        <w:t xml:space="preserve"> Provea bienes y servicios a las campañas electorales sin formar parte del padrón de proveedores autorizado por el órgano electoral administrativo.</w:t>
      </w:r>
    </w:p>
    <w:p w14:paraId="6F8D5307" w14:textId="77777777" w:rsidR="00EB5E8C" w:rsidRPr="00EB5E8C" w:rsidRDefault="00EB5E8C" w:rsidP="00EB5E8C">
      <w:pPr>
        <w:pStyle w:val="Estilo"/>
        <w:rPr>
          <w:rFonts w:cs="Arial"/>
          <w:szCs w:val="24"/>
        </w:rPr>
      </w:pPr>
    </w:p>
    <w:p w14:paraId="1BB72B5B" w14:textId="77777777" w:rsidR="00EB5E8C" w:rsidRPr="00EB5E8C" w:rsidRDefault="00EB5E8C" w:rsidP="00EB5E8C">
      <w:pPr>
        <w:pStyle w:val="Estilo"/>
        <w:rPr>
          <w:rFonts w:eastAsia="Arial" w:cs="Arial"/>
          <w:bCs/>
          <w:color w:val="63005A"/>
          <w:szCs w:val="24"/>
          <w:lang w:val="es-ES" w:eastAsia="es-ES" w:bidi="es-ES"/>
        </w:rPr>
      </w:pPr>
      <w:r w:rsidRPr="00EB5E8C">
        <w:rPr>
          <w:rFonts w:eastAsia="Arial" w:cs="Arial"/>
          <w:bCs/>
          <w:color w:val="63005A"/>
          <w:szCs w:val="24"/>
          <w:lang w:val="es-ES" w:eastAsia="es-ES" w:bidi="es-ES"/>
        </w:rPr>
        <w:t>(ADICIONADO, D.O.F. 19 DE FEBRERO DE 2021)</w:t>
      </w:r>
    </w:p>
    <w:p w14:paraId="5D07069E" w14:textId="77777777" w:rsidR="00EB5E8C" w:rsidRPr="00EB5E8C" w:rsidRDefault="00EB5E8C" w:rsidP="00EB5E8C">
      <w:pPr>
        <w:pStyle w:val="Estilo"/>
        <w:rPr>
          <w:rFonts w:cs="Arial"/>
          <w:szCs w:val="24"/>
        </w:rPr>
      </w:pPr>
      <w:r w:rsidRPr="00EB5E8C">
        <w:rPr>
          <w:rFonts w:cs="Arial"/>
          <w:b/>
          <w:bCs/>
          <w:szCs w:val="24"/>
        </w:rPr>
        <w:t>Artículo 7 Bis.</w:t>
      </w:r>
      <w:r w:rsidRPr="00EB5E8C">
        <w:rPr>
          <w:rFonts w:cs="Arial"/>
          <w:szCs w:val="24"/>
        </w:rPr>
        <w:t xml:space="preserve"> Se impondrá de trescientos a seiscientos días multa y prisión de cuatro a nueve años a quien, utilizando bienes, fondos, servicios o beneficios relacionados con programas sociales, ejerza cualquier tipo de presión sobre el electorado para votar o abstenerse de votar por una o un candidato, partido político o coalición, o bien para participar o abstenerse de participar en eventos proselitistas, o para votar o abstenerse de votar por alguna opción durante el procedimiento de consulta popular.</w:t>
      </w:r>
    </w:p>
    <w:p w14:paraId="7195BCF4" w14:textId="77777777" w:rsidR="00EB5E8C" w:rsidRPr="00EB5E8C" w:rsidRDefault="00EB5E8C" w:rsidP="00EB5E8C">
      <w:pPr>
        <w:pStyle w:val="Estilo"/>
        <w:rPr>
          <w:rFonts w:cs="Arial"/>
          <w:szCs w:val="24"/>
        </w:rPr>
      </w:pPr>
    </w:p>
    <w:p w14:paraId="187EC984" w14:textId="77777777" w:rsidR="00EB5E8C" w:rsidRPr="00EB5E8C" w:rsidRDefault="00EB5E8C" w:rsidP="00EB5E8C">
      <w:pPr>
        <w:pStyle w:val="Estilo"/>
        <w:rPr>
          <w:rFonts w:cs="Arial"/>
          <w:szCs w:val="24"/>
        </w:rPr>
      </w:pPr>
      <w:r w:rsidRPr="00EB5E8C">
        <w:rPr>
          <w:rFonts w:cs="Arial"/>
          <w:b/>
          <w:bCs/>
          <w:szCs w:val="24"/>
        </w:rPr>
        <w:t>Artículo 8.</w:t>
      </w:r>
      <w:r w:rsidRPr="00EB5E8C">
        <w:rPr>
          <w:rFonts w:cs="Arial"/>
          <w:szCs w:val="24"/>
        </w:rPr>
        <w:t xml:space="preserve"> Se impondrá de cincuenta a doscientos días multa y prisión de dos a seis años, al funcionario electoral que:</w:t>
      </w:r>
    </w:p>
    <w:p w14:paraId="53057D95" w14:textId="77777777" w:rsidR="00EB5E8C" w:rsidRPr="00EB5E8C" w:rsidRDefault="00EB5E8C" w:rsidP="00EB5E8C">
      <w:pPr>
        <w:pStyle w:val="Estilo"/>
        <w:rPr>
          <w:rFonts w:cs="Arial"/>
          <w:szCs w:val="24"/>
        </w:rPr>
      </w:pPr>
    </w:p>
    <w:p w14:paraId="14AF928D" w14:textId="77777777" w:rsidR="00EB5E8C" w:rsidRPr="00EB5E8C" w:rsidRDefault="00EB5E8C" w:rsidP="000E5EE5">
      <w:pPr>
        <w:pStyle w:val="Estilo"/>
        <w:ind w:left="426"/>
        <w:rPr>
          <w:rFonts w:cs="Arial"/>
          <w:szCs w:val="24"/>
        </w:rPr>
      </w:pPr>
      <w:r w:rsidRPr="00F54B5E">
        <w:rPr>
          <w:rFonts w:cs="Arial"/>
          <w:b/>
          <w:bCs/>
          <w:szCs w:val="24"/>
        </w:rPr>
        <w:t>I.</w:t>
      </w:r>
      <w:r w:rsidRPr="00EB5E8C">
        <w:rPr>
          <w:rFonts w:cs="Arial"/>
          <w:szCs w:val="24"/>
        </w:rPr>
        <w:t xml:space="preserve"> Altere en cualquier forma, sustituya, destruya, comercialice o haga un uso ilícito de documentos relativos al Registro Federal de Electores, Padrón Electoral o Lista de Electores;</w:t>
      </w:r>
    </w:p>
    <w:p w14:paraId="2E95E166" w14:textId="77777777" w:rsidR="00EB5E8C" w:rsidRPr="00EB5E8C" w:rsidRDefault="00EB5E8C" w:rsidP="000E5EE5">
      <w:pPr>
        <w:pStyle w:val="Estilo"/>
        <w:ind w:left="426"/>
        <w:rPr>
          <w:rFonts w:cs="Arial"/>
          <w:szCs w:val="24"/>
        </w:rPr>
      </w:pPr>
    </w:p>
    <w:p w14:paraId="46F4C60B" w14:textId="77777777" w:rsidR="00EB5E8C" w:rsidRPr="00EB5E8C" w:rsidRDefault="00EB5E8C" w:rsidP="000E5EE5">
      <w:pPr>
        <w:pStyle w:val="Estilo"/>
        <w:ind w:left="426"/>
        <w:rPr>
          <w:rFonts w:cs="Arial"/>
          <w:szCs w:val="24"/>
        </w:rPr>
      </w:pPr>
      <w:r w:rsidRPr="00F54B5E">
        <w:rPr>
          <w:rFonts w:cs="Arial"/>
          <w:b/>
          <w:bCs/>
          <w:szCs w:val="24"/>
        </w:rPr>
        <w:t>II.</w:t>
      </w:r>
      <w:r w:rsidRPr="00EB5E8C">
        <w:rPr>
          <w:rFonts w:cs="Arial"/>
          <w:szCs w:val="24"/>
        </w:rPr>
        <w:t xml:space="preserve"> Se abstenga de cumplir, sin causa justificada, con las obligaciones propias de su cargo, en perjuicio del proceso electoral;</w:t>
      </w:r>
    </w:p>
    <w:p w14:paraId="375E727B" w14:textId="77777777" w:rsidR="00EB5E8C" w:rsidRPr="00EB5E8C" w:rsidRDefault="00EB5E8C" w:rsidP="000E5EE5">
      <w:pPr>
        <w:pStyle w:val="Estilo"/>
        <w:ind w:left="426"/>
        <w:rPr>
          <w:rFonts w:cs="Arial"/>
          <w:szCs w:val="24"/>
        </w:rPr>
      </w:pPr>
    </w:p>
    <w:p w14:paraId="3D5AB465" w14:textId="77777777" w:rsidR="00EB5E8C" w:rsidRPr="00EB5E8C" w:rsidRDefault="00EB5E8C" w:rsidP="000E5EE5">
      <w:pPr>
        <w:pStyle w:val="Estilo"/>
        <w:ind w:left="426"/>
        <w:rPr>
          <w:rFonts w:cs="Arial"/>
          <w:szCs w:val="24"/>
        </w:rPr>
      </w:pPr>
      <w:r w:rsidRPr="00F54B5E">
        <w:rPr>
          <w:rFonts w:cs="Arial"/>
          <w:b/>
          <w:bCs/>
          <w:szCs w:val="24"/>
        </w:rPr>
        <w:t>III.</w:t>
      </w:r>
      <w:r w:rsidRPr="00EB5E8C">
        <w:rPr>
          <w:rFonts w:cs="Arial"/>
          <w:szCs w:val="24"/>
        </w:rPr>
        <w:t xml:space="preserve"> Obstruya el desarrollo normal de la votación sin mediar causa justificada;</w:t>
      </w:r>
    </w:p>
    <w:p w14:paraId="5BC76D1E" w14:textId="77777777" w:rsidR="00EB5E8C" w:rsidRPr="00EB5E8C" w:rsidRDefault="00EB5E8C" w:rsidP="000E5EE5">
      <w:pPr>
        <w:pStyle w:val="Estilo"/>
        <w:ind w:left="426"/>
        <w:rPr>
          <w:rFonts w:cs="Arial"/>
          <w:szCs w:val="24"/>
        </w:rPr>
      </w:pPr>
    </w:p>
    <w:p w14:paraId="0CB1FD5B" w14:textId="77777777" w:rsidR="00EB5E8C" w:rsidRPr="00EB5E8C" w:rsidRDefault="00EB5E8C" w:rsidP="000E5EE5">
      <w:pPr>
        <w:pStyle w:val="Estilo"/>
        <w:ind w:left="426"/>
        <w:rPr>
          <w:rFonts w:cs="Arial"/>
          <w:szCs w:val="24"/>
        </w:rPr>
      </w:pPr>
      <w:r w:rsidRPr="00F54B5E">
        <w:rPr>
          <w:rFonts w:cs="Arial"/>
          <w:b/>
          <w:bCs/>
          <w:szCs w:val="24"/>
        </w:rPr>
        <w:t>IV.</w:t>
      </w:r>
      <w:r w:rsidRPr="00EB5E8C">
        <w:rPr>
          <w:rFonts w:cs="Arial"/>
          <w:szCs w:val="24"/>
        </w:rPr>
        <w:t xml:space="preserve"> Altere los resultados electorales, sustraiga o destruya boletas, documentos o materiales electorales;</w:t>
      </w:r>
    </w:p>
    <w:p w14:paraId="23513D4A" w14:textId="77777777" w:rsidR="00EB5E8C" w:rsidRPr="00EB5E8C" w:rsidRDefault="00EB5E8C" w:rsidP="000E5EE5">
      <w:pPr>
        <w:pStyle w:val="Estilo"/>
        <w:ind w:left="426"/>
        <w:rPr>
          <w:rFonts w:cs="Arial"/>
          <w:szCs w:val="24"/>
        </w:rPr>
      </w:pPr>
    </w:p>
    <w:p w14:paraId="7EA90051" w14:textId="77777777" w:rsidR="00EB5E8C" w:rsidRPr="00EB5E8C" w:rsidRDefault="00EB5E8C" w:rsidP="000E5EE5">
      <w:pPr>
        <w:pStyle w:val="Estilo"/>
        <w:ind w:left="426"/>
        <w:rPr>
          <w:rFonts w:cs="Arial"/>
          <w:szCs w:val="24"/>
        </w:rPr>
      </w:pPr>
      <w:r w:rsidRPr="00F54B5E">
        <w:rPr>
          <w:rFonts w:cs="Arial"/>
          <w:b/>
          <w:bCs/>
          <w:szCs w:val="24"/>
        </w:rPr>
        <w:t>V.</w:t>
      </w:r>
      <w:r w:rsidRPr="00EB5E8C">
        <w:rPr>
          <w:rFonts w:cs="Arial"/>
          <w:szCs w:val="24"/>
        </w:rPr>
        <w:t xml:space="preserve"> No entregue o impida la entrega oportuna de documentos o materiales electorales, sin mediar causa justificada;</w:t>
      </w:r>
    </w:p>
    <w:p w14:paraId="347E2BB9" w14:textId="77777777" w:rsidR="00EB5E8C" w:rsidRPr="00EB5E8C" w:rsidRDefault="00EB5E8C" w:rsidP="000E5EE5">
      <w:pPr>
        <w:pStyle w:val="Estilo"/>
        <w:ind w:left="426"/>
        <w:rPr>
          <w:rFonts w:cs="Arial"/>
          <w:szCs w:val="24"/>
        </w:rPr>
      </w:pPr>
    </w:p>
    <w:p w14:paraId="67601B44" w14:textId="77777777" w:rsidR="00EB5E8C" w:rsidRPr="00EB5E8C" w:rsidRDefault="00EB5E8C" w:rsidP="000E5EE5">
      <w:pPr>
        <w:pStyle w:val="Estilo"/>
        <w:ind w:left="426"/>
        <w:rPr>
          <w:rFonts w:cs="Arial"/>
          <w:szCs w:val="24"/>
        </w:rPr>
      </w:pPr>
      <w:r w:rsidRPr="00F54B5E">
        <w:rPr>
          <w:rFonts w:cs="Arial"/>
          <w:b/>
          <w:bCs/>
          <w:szCs w:val="24"/>
        </w:rPr>
        <w:t>VI.</w:t>
      </w:r>
      <w:r w:rsidRPr="00EB5E8C">
        <w:rPr>
          <w:rFonts w:cs="Arial"/>
          <w:szCs w:val="24"/>
        </w:rPr>
        <w:t xml:space="preserve"> Induzca o ejerza presión, en ejercicio de sus funciones, sobre los electores para votar o abstenerse de votar por un partido político, coalición o candidato;</w:t>
      </w:r>
    </w:p>
    <w:p w14:paraId="6D02EF58" w14:textId="77777777" w:rsidR="00EB5E8C" w:rsidRPr="00EB5E8C" w:rsidRDefault="00EB5E8C" w:rsidP="000E5EE5">
      <w:pPr>
        <w:pStyle w:val="Estilo"/>
        <w:ind w:left="426"/>
        <w:rPr>
          <w:rFonts w:cs="Arial"/>
          <w:szCs w:val="24"/>
        </w:rPr>
      </w:pPr>
    </w:p>
    <w:p w14:paraId="24A4F589" w14:textId="77777777" w:rsidR="00EB5E8C" w:rsidRPr="00EB5E8C" w:rsidRDefault="00EB5E8C" w:rsidP="000E5EE5">
      <w:pPr>
        <w:pStyle w:val="Estilo"/>
        <w:ind w:left="426"/>
        <w:rPr>
          <w:rFonts w:cs="Arial"/>
          <w:szCs w:val="24"/>
        </w:rPr>
      </w:pPr>
      <w:r w:rsidRPr="00F54B5E">
        <w:rPr>
          <w:rFonts w:cs="Arial"/>
          <w:b/>
          <w:bCs/>
          <w:szCs w:val="24"/>
        </w:rPr>
        <w:t>VII.</w:t>
      </w:r>
      <w:r w:rsidRPr="00EB5E8C">
        <w:rPr>
          <w:rFonts w:cs="Arial"/>
          <w:szCs w:val="24"/>
        </w:rPr>
        <w:t xml:space="preserve"> Instale, abra o cierre una casilla fuera de los tiempos y formas previstos por la ley de la materia, la instale en lugar distinto al legalmente señalado, o impida su instalación;</w:t>
      </w:r>
    </w:p>
    <w:p w14:paraId="676C5844" w14:textId="77777777" w:rsidR="00EB5E8C" w:rsidRPr="00EB5E8C" w:rsidRDefault="00EB5E8C" w:rsidP="000E5EE5">
      <w:pPr>
        <w:pStyle w:val="Estilo"/>
        <w:ind w:left="426"/>
        <w:rPr>
          <w:rFonts w:cs="Arial"/>
          <w:szCs w:val="24"/>
        </w:rPr>
      </w:pPr>
    </w:p>
    <w:p w14:paraId="42831E31" w14:textId="77777777" w:rsidR="00EB5E8C" w:rsidRPr="00EB5E8C" w:rsidRDefault="00EB5E8C" w:rsidP="000E5EE5">
      <w:pPr>
        <w:pStyle w:val="Estilo"/>
        <w:ind w:left="426"/>
        <w:rPr>
          <w:rFonts w:cs="Arial"/>
          <w:szCs w:val="24"/>
        </w:rPr>
      </w:pPr>
      <w:r w:rsidRPr="00F54B5E">
        <w:rPr>
          <w:rFonts w:cs="Arial"/>
          <w:b/>
          <w:bCs/>
          <w:szCs w:val="24"/>
        </w:rPr>
        <w:t>VIII.</w:t>
      </w:r>
      <w:r w:rsidRPr="00EB5E8C">
        <w:rPr>
          <w:rFonts w:cs="Arial"/>
          <w:szCs w:val="24"/>
        </w:rPr>
        <w:t xml:space="preserve"> Expulse u ordene, sin causa prevista por la ley, el retiro de la casilla electoral de representantes de un partido político o de candidato independiente u observadores electorales legalmente acreditados o impida el ejercicio de los derechos que la ley les concede;</w:t>
      </w:r>
    </w:p>
    <w:p w14:paraId="3B2A1073" w14:textId="77777777" w:rsidR="00EB5E8C" w:rsidRPr="00EB5E8C" w:rsidRDefault="00EB5E8C" w:rsidP="000E5EE5">
      <w:pPr>
        <w:pStyle w:val="Estilo"/>
        <w:ind w:left="426"/>
        <w:rPr>
          <w:rFonts w:cs="Arial"/>
          <w:szCs w:val="24"/>
        </w:rPr>
      </w:pPr>
    </w:p>
    <w:p w14:paraId="57C5CCAA" w14:textId="77777777" w:rsidR="00EB5E8C" w:rsidRPr="00EB5E8C" w:rsidRDefault="00EB5E8C" w:rsidP="000E5EE5">
      <w:pPr>
        <w:pStyle w:val="Estilo"/>
        <w:ind w:left="426"/>
        <w:rPr>
          <w:rFonts w:cs="Arial"/>
          <w:szCs w:val="24"/>
        </w:rPr>
      </w:pPr>
      <w:r w:rsidRPr="00F54B5E">
        <w:rPr>
          <w:rFonts w:cs="Arial"/>
          <w:b/>
          <w:bCs/>
          <w:szCs w:val="24"/>
        </w:rPr>
        <w:t>IX.</w:t>
      </w:r>
      <w:r w:rsidRPr="00EB5E8C">
        <w:rPr>
          <w:rFonts w:cs="Arial"/>
          <w:szCs w:val="24"/>
        </w:rPr>
        <w:t xml:space="preserve"> Permita que un ciudadano emita su voto a sabiendas de que no cumple con los requisitos de ley o que se introduzcan en las urnas ilícitamente una o más boletas electorales;</w:t>
      </w:r>
    </w:p>
    <w:p w14:paraId="5A497B22" w14:textId="77777777" w:rsidR="00EB5E8C" w:rsidRPr="00EB5E8C" w:rsidRDefault="00EB5E8C" w:rsidP="000E5EE5">
      <w:pPr>
        <w:pStyle w:val="Estilo"/>
        <w:ind w:left="426"/>
        <w:rPr>
          <w:rFonts w:cs="Arial"/>
          <w:szCs w:val="24"/>
        </w:rPr>
      </w:pPr>
    </w:p>
    <w:p w14:paraId="5005BE56" w14:textId="77777777" w:rsidR="00EB5E8C" w:rsidRPr="00EB5E8C" w:rsidRDefault="00EB5E8C" w:rsidP="000E5EE5">
      <w:pPr>
        <w:pStyle w:val="Estilo"/>
        <w:ind w:left="426"/>
        <w:rPr>
          <w:rFonts w:cs="Arial"/>
          <w:szCs w:val="24"/>
        </w:rPr>
      </w:pPr>
      <w:r w:rsidRPr="00F54B5E">
        <w:rPr>
          <w:rFonts w:cs="Arial"/>
          <w:b/>
          <w:bCs/>
          <w:szCs w:val="24"/>
        </w:rPr>
        <w:t>X.</w:t>
      </w:r>
      <w:r w:rsidRPr="00EB5E8C">
        <w:rPr>
          <w:rFonts w:cs="Arial"/>
          <w:szCs w:val="24"/>
        </w:rPr>
        <w:t xml:space="preserve"> Divulgue, de manera pública y dolosa, noticias falsas en torno al desarrollo de la jornada electoral o respecto de sus resultados, o</w:t>
      </w:r>
    </w:p>
    <w:p w14:paraId="0763D42B" w14:textId="77777777" w:rsidR="00EB5E8C" w:rsidRPr="00EB5E8C" w:rsidRDefault="00EB5E8C" w:rsidP="000E5EE5">
      <w:pPr>
        <w:pStyle w:val="Estilo"/>
        <w:ind w:left="426"/>
        <w:rPr>
          <w:rFonts w:cs="Arial"/>
          <w:szCs w:val="24"/>
        </w:rPr>
      </w:pPr>
    </w:p>
    <w:p w14:paraId="1BCF30D1" w14:textId="77777777" w:rsidR="00EB5E8C" w:rsidRPr="00EB5E8C" w:rsidRDefault="00EB5E8C" w:rsidP="000E5EE5">
      <w:pPr>
        <w:pStyle w:val="Estilo"/>
        <w:ind w:left="426"/>
        <w:rPr>
          <w:rFonts w:cs="Arial"/>
          <w:szCs w:val="24"/>
        </w:rPr>
      </w:pPr>
      <w:r w:rsidRPr="00F54B5E">
        <w:rPr>
          <w:rFonts w:cs="Arial"/>
          <w:b/>
          <w:bCs/>
          <w:szCs w:val="24"/>
        </w:rPr>
        <w:lastRenderedPageBreak/>
        <w:t>XI.</w:t>
      </w:r>
      <w:r w:rsidRPr="00EB5E8C">
        <w:rPr>
          <w:rFonts w:cs="Arial"/>
          <w:szCs w:val="24"/>
        </w:rPr>
        <w:t xml:space="preserve"> Realice funciones electorales que legalmente no le hayan sido encomendadas.</w:t>
      </w:r>
    </w:p>
    <w:p w14:paraId="7690886E" w14:textId="77777777" w:rsidR="00EB5E8C" w:rsidRPr="00EB5E8C" w:rsidRDefault="00EB5E8C" w:rsidP="00EB5E8C">
      <w:pPr>
        <w:pStyle w:val="Estilo"/>
        <w:rPr>
          <w:rFonts w:cs="Arial"/>
          <w:szCs w:val="24"/>
        </w:rPr>
      </w:pPr>
    </w:p>
    <w:p w14:paraId="21CEE13E" w14:textId="77777777" w:rsidR="00EB5E8C" w:rsidRPr="00EB5E8C" w:rsidRDefault="00EB5E8C" w:rsidP="00EB5E8C">
      <w:pPr>
        <w:pStyle w:val="Estilo"/>
        <w:rPr>
          <w:rFonts w:cs="Arial"/>
          <w:szCs w:val="24"/>
        </w:rPr>
      </w:pPr>
      <w:r w:rsidRPr="00EB5E8C">
        <w:rPr>
          <w:rFonts w:cs="Arial"/>
          <w:b/>
          <w:bCs/>
          <w:szCs w:val="24"/>
        </w:rPr>
        <w:t>Artículo 9.</w:t>
      </w:r>
      <w:r w:rsidRPr="00EB5E8C">
        <w:rPr>
          <w:rFonts w:cs="Arial"/>
          <w:szCs w:val="24"/>
        </w:rPr>
        <w:t xml:space="preserve"> Se impondrán de cien a doscientos días multa y prisión de dos a seis años, al funcionario partidista o al candidato que:</w:t>
      </w:r>
    </w:p>
    <w:p w14:paraId="18A3D5FA" w14:textId="77777777" w:rsidR="00EB5E8C" w:rsidRPr="00EB5E8C" w:rsidRDefault="00EB5E8C" w:rsidP="00EB5E8C">
      <w:pPr>
        <w:pStyle w:val="Estilo"/>
        <w:rPr>
          <w:rFonts w:cs="Arial"/>
          <w:szCs w:val="24"/>
        </w:rPr>
      </w:pPr>
    </w:p>
    <w:p w14:paraId="6054921D" w14:textId="77777777" w:rsidR="00EB5E8C" w:rsidRPr="00EB5E8C" w:rsidRDefault="00EB5E8C" w:rsidP="00DC439C">
      <w:pPr>
        <w:pStyle w:val="Estilo"/>
        <w:ind w:left="426"/>
        <w:rPr>
          <w:rFonts w:cs="Arial"/>
          <w:szCs w:val="24"/>
        </w:rPr>
      </w:pPr>
      <w:r w:rsidRPr="00F54B5E">
        <w:rPr>
          <w:rFonts w:cs="Arial"/>
          <w:b/>
          <w:bCs/>
          <w:szCs w:val="24"/>
        </w:rPr>
        <w:t>I.</w:t>
      </w:r>
      <w:r w:rsidRPr="00EB5E8C">
        <w:rPr>
          <w:rFonts w:cs="Arial"/>
          <w:szCs w:val="24"/>
        </w:rPr>
        <w:t xml:space="preserve"> Ejerza presión o induzca a los electores a votar o abstenerse de votar por un candidato, partido político o coalición, el día de la elección o en alguno de los tres días anteriores a la misma;</w:t>
      </w:r>
    </w:p>
    <w:p w14:paraId="27764884" w14:textId="77777777" w:rsidR="00EB5E8C" w:rsidRPr="00EB5E8C" w:rsidRDefault="00EB5E8C" w:rsidP="00DC439C">
      <w:pPr>
        <w:pStyle w:val="Estilo"/>
        <w:ind w:left="426"/>
        <w:rPr>
          <w:rFonts w:cs="Arial"/>
          <w:szCs w:val="24"/>
        </w:rPr>
      </w:pPr>
    </w:p>
    <w:p w14:paraId="7FC8AB98" w14:textId="77777777" w:rsidR="00EB5E8C" w:rsidRPr="00EB5E8C" w:rsidRDefault="00EB5E8C" w:rsidP="00DC439C">
      <w:pPr>
        <w:pStyle w:val="Estilo"/>
        <w:ind w:left="426"/>
        <w:rPr>
          <w:rFonts w:cs="Arial"/>
          <w:szCs w:val="24"/>
        </w:rPr>
      </w:pPr>
      <w:r w:rsidRPr="00F54B5E">
        <w:rPr>
          <w:rFonts w:cs="Arial"/>
          <w:b/>
          <w:bCs/>
          <w:szCs w:val="24"/>
        </w:rPr>
        <w:t>II.</w:t>
      </w:r>
      <w:r w:rsidRPr="00EB5E8C">
        <w:rPr>
          <w:rFonts w:cs="Arial"/>
          <w:szCs w:val="24"/>
        </w:rPr>
        <w:t xml:space="preserve"> Realice o distribuya propaganda electoral durante la jornada electoral;</w:t>
      </w:r>
    </w:p>
    <w:p w14:paraId="506BD689" w14:textId="77777777" w:rsidR="00EB5E8C" w:rsidRPr="00EB5E8C" w:rsidRDefault="00EB5E8C" w:rsidP="00DC439C">
      <w:pPr>
        <w:pStyle w:val="Estilo"/>
        <w:ind w:left="426"/>
        <w:rPr>
          <w:rFonts w:cs="Arial"/>
          <w:szCs w:val="24"/>
        </w:rPr>
      </w:pPr>
    </w:p>
    <w:p w14:paraId="54122A66" w14:textId="77777777" w:rsidR="00EB5E8C" w:rsidRPr="00EB5E8C" w:rsidRDefault="00EB5E8C" w:rsidP="00DC439C">
      <w:pPr>
        <w:pStyle w:val="Estilo"/>
        <w:ind w:left="426"/>
        <w:rPr>
          <w:rFonts w:cs="Arial"/>
          <w:szCs w:val="24"/>
        </w:rPr>
      </w:pPr>
      <w:r w:rsidRPr="00F54B5E">
        <w:rPr>
          <w:rFonts w:cs="Arial"/>
          <w:b/>
          <w:bCs/>
          <w:szCs w:val="24"/>
        </w:rPr>
        <w:t>III.</w:t>
      </w:r>
      <w:r w:rsidRPr="00EB5E8C">
        <w:rPr>
          <w:rFonts w:cs="Arial"/>
          <w:szCs w:val="24"/>
        </w:rPr>
        <w:t xml:space="preserve"> Sustraiga, destruya, altere o haga uso indebido de documentos o materiales electorales;</w:t>
      </w:r>
    </w:p>
    <w:p w14:paraId="57F162B8" w14:textId="77777777" w:rsidR="00EB5E8C" w:rsidRPr="00EB5E8C" w:rsidRDefault="00EB5E8C" w:rsidP="00DC439C">
      <w:pPr>
        <w:pStyle w:val="Estilo"/>
        <w:ind w:left="426"/>
        <w:rPr>
          <w:rFonts w:cs="Arial"/>
          <w:szCs w:val="24"/>
        </w:rPr>
      </w:pPr>
    </w:p>
    <w:p w14:paraId="62651A9D" w14:textId="77777777" w:rsidR="00EB5E8C" w:rsidRPr="00EB5E8C" w:rsidRDefault="00EB5E8C" w:rsidP="00DC439C">
      <w:pPr>
        <w:pStyle w:val="Estilo"/>
        <w:ind w:left="426"/>
        <w:rPr>
          <w:rFonts w:cs="Arial"/>
          <w:szCs w:val="24"/>
        </w:rPr>
      </w:pPr>
      <w:r w:rsidRPr="00F54B5E">
        <w:rPr>
          <w:rFonts w:cs="Arial"/>
          <w:b/>
          <w:bCs/>
          <w:szCs w:val="24"/>
        </w:rPr>
        <w:t>IV.</w:t>
      </w:r>
      <w:r w:rsidRPr="00EB5E8C">
        <w:rPr>
          <w:rFonts w:cs="Arial"/>
          <w:szCs w:val="24"/>
        </w:rPr>
        <w:t xml:space="preserve"> Obstaculice el desarrollo normal de la votación o de los actos posteriores a la misma sin mediar causa justificada, o con ese fin ejerza violencia sobre los funcionarios electorales;</w:t>
      </w:r>
    </w:p>
    <w:p w14:paraId="5BBAD6D8" w14:textId="77777777" w:rsidR="00EB5E8C" w:rsidRPr="00EB5E8C" w:rsidRDefault="00EB5E8C" w:rsidP="00DC439C">
      <w:pPr>
        <w:pStyle w:val="Estilo"/>
        <w:ind w:left="426"/>
        <w:rPr>
          <w:rFonts w:cs="Arial"/>
          <w:szCs w:val="24"/>
        </w:rPr>
      </w:pPr>
    </w:p>
    <w:p w14:paraId="29D10632" w14:textId="77777777" w:rsidR="00EB5E8C" w:rsidRPr="00EB5E8C" w:rsidRDefault="00EB5E8C" w:rsidP="00DC439C">
      <w:pPr>
        <w:pStyle w:val="Estilo"/>
        <w:ind w:left="426"/>
        <w:rPr>
          <w:rFonts w:cs="Arial"/>
          <w:szCs w:val="24"/>
        </w:rPr>
      </w:pPr>
      <w:r w:rsidRPr="00F54B5E">
        <w:rPr>
          <w:rFonts w:cs="Arial"/>
          <w:b/>
          <w:bCs/>
          <w:szCs w:val="24"/>
        </w:rPr>
        <w:t>V.</w:t>
      </w:r>
      <w:r w:rsidRPr="00EB5E8C">
        <w:rPr>
          <w:rFonts w:cs="Arial"/>
          <w:szCs w:val="24"/>
        </w:rPr>
        <w:t xml:space="preserve"> Divulgue, de manera pública y dolosa, noticias falsas en torno al desarrollo de la jornada electoral o respecto de sus resultados;</w:t>
      </w:r>
    </w:p>
    <w:p w14:paraId="52E76AF4" w14:textId="77777777" w:rsidR="00EB5E8C" w:rsidRPr="00EB5E8C" w:rsidRDefault="00EB5E8C" w:rsidP="00DC439C">
      <w:pPr>
        <w:pStyle w:val="Estilo"/>
        <w:ind w:left="426"/>
        <w:rPr>
          <w:rFonts w:cs="Arial"/>
          <w:szCs w:val="24"/>
        </w:rPr>
      </w:pPr>
    </w:p>
    <w:p w14:paraId="12FEF4BA" w14:textId="77777777" w:rsidR="00EB5E8C" w:rsidRPr="00EB5E8C" w:rsidRDefault="00EB5E8C" w:rsidP="00DC439C">
      <w:pPr>
        <w:pStyle w:val="Estilo"/>
        <w:ind w:left="426"/>
        <w:rPr>
          <w:rFonts w:cs="Arial"/>
          <w:szCs w:val="24"/>
        </w:rPr>
      </w:pPr>
      <w:r w:rsidRPr="00F54B5E">
        <w:rPr>
          <w:rFonts w:cs="Arial"/>
          <w:b/>
          <w:bCs/>
          <w:szCs w:val="24"/>
        </w:rPr>
        <w:t>VI.</w:t>
      </w:r>
      <w:r w:rsidRPr="00EB5E8C">
        <w:rPr>
          <w:rFonts w:cs="Arial"/>
          <w:szCs w:val="24"/>
        </w:rPr>
        <w:t xml:space="preserve"> Impida la instalación, apertura o clausura de una casilla, así como el escrutinio y cómputo, el traslado y entrega de los paquetes y documentación electoral, o el adecuado ejercicio de las tareas de los funcionarios electorales;</w:t>
      </w:r>
    </w:p>
    <w:p w14:paraId="59FF2E21" w14:textId="77777777" w:rsidR="00EB5E8C" w:rsidRPr="00EB5E8C" w:rsidRDefault="00EB5E8C" w:rsidP="00DC439C">
      <w:pPr>
        <w:pStyle w:val="Estilo"/>
        <w:ind w:left="426"/>
        <w:rPr>
          <w:rFonts w:cs="Arial"/>
          <w:szCs w:val="24"/>
        </w:rPr>
      </w:pPr>
    </w:p>
    <w:p w14:paraId="2D99886C" w14:textId="77777777" w:rsidR="00EB5E8C" w:rsidRPr="00EB5E8C" w:rsidRDefault="00EB5E8C" w:rsidP="00DC439C">
      <w:pPr>
        <w:pStyle w:val="Estilo"/>
        <w:ind w:left="426"/>
        <w:rPr>
          <w:rFonts w:eastAsia="Arial" w:cs="Arial"/>
          <w:bCs/>
          <w:color w:val="63005A"/>
          <w:szCs w:val="24"/>
          <w:lang w:val="es-ES" w:eastAsia="es-ES" w:bidi="es-ES"/>
        </w:rPr>
      </w:pPr>
      <w:r w:rsidRPr="00EB5E8C">
        <w:rPr>
          <w:rFonts w:eastAsia="Arial" w:cs="Arial"/>
          <w:bCs/>
          <w:color w:val="63005A"/>
          <w:szCs w:val="24"/>
          <w:lang w:val="es-ES" w:eastAsia="es-ES" w:bidi="es-ES"/>
        </w:rPr>
        <w:t>(REFORMADA, D.O.F. 27 DE JUNIO DE 2014)</w:t>
      </w:r>
    </w:p>
    <w:p w14:paraId="7613684E" w14:textId="77777777" w:rsidR="00EB5E8C" w:rsidRPr="00EB5E8C" w:rsidRDefault="00EB5E8C" w:rsidP="00DC439C">
      <w:pPr>
        <w:pStyle w:val="Estilo"/>
        <w:ind w:left="426"/>
        <w:rPr>
          <w:rFonts w:cs="Arial"/>
          <w:szCs w:val="24"/>
        </w:rPr>
      </w:pPr>
      <w:r w:rsidRPr="00F54B5E">
        <w:rPr>
          <w:rFonts w:cs="Arial"/>
          <w:b/>
          <w:bCs/>
          <w:szCs w:val="24"/>
        </w:rPr>
        <w:t>VII.</w:t>
      </w:r>
      <w:r w:rsidRPr="00EB5E8C">
        <w:rPr>
          <w:rFonts w:cs="Arial"/>
          <w:szCs w:val="24"/>
        </w:rPr>
        <w:t xml:space="preserve"> Se abstenga de rendir cuentas o de realizar la comprobación o justificación de los gastos ordinarios o gastos de eventos proselitistas de campaña de algún partido político, coalición, agrupación política nacional o candidato, una vez que hubiese sido legalmente requerido dentro del ámbito de sus facultades;</w:t>
      </w:r>
    </w:p>
    <w:p w14:paraId="619566B4" w14:textId="77777777" w:rsidR="00EB5E8C" w:rsidRPr="00EB5E8C" w:rsidRDefault="00EB5E8C" w:rsidP="00DC439C">
      <w:pPr>
        <w:pStyle w:val="Estilo"/>
        <w:ind w:left="426"/>
        <w:rPr>
          <w:rFonts w:cs="Arial"/>
          <w:szCs w:val="24"/>
        </w:rPr>
      </w:pPr>
    </w:p>
    <w:p w14:paraId="3B91F6A9" w14:textId="77777777" w:rsidR="00EB5E8C" w:rsidRPr="00EB5E8C" w:rsidRDefault="00EB5E8C" w:rsidP="00DC439C">
      <w:pPr>
        <w:pStyle w:val="Estilo"/>
        <w:ind w:left="426"/>
        <w:rPr>
          <w:rFonts w:cs="Arial"/>
          <w:szCs w:val="24"/>
        </w:rPr>
      </w:pPr>
      <w:r w:rsidRPr="00F54B5E">
        <w:rPr>
          <w:rFonts w:cs="Arial"/>
          <w:b/>
          <w:bCs/>
          <w:szCs w:val="24"/>
        </w:rPr>
        <w:t>VIII.</w:t>
      </w:r>
      <w:r w:rsidRPr="00EB5E8C">
        <w:rPr>
          <w:rFonts w:cs="Arial"/>
          <w:szCs w:val="24"/>
        </w:rPr>
        <w:t xml:space="preserve"> Durante la etapa de preparación de la elección o en la jornada electoral, solicite votos por paga, promesa de dinero, recompensa o cualquier otra contraprestación;</w:t>
      </w:r>
    </w:p>
    <w:p w14:paraId="69B0811E" w14:textId="77777777" w:rsidR="00EB5E8C" w:rsidRPr="00EB5E8C" w:rsidRDefault="00EB5E8C" w:rsidP="00DC439C">
      <w:pPr>
        <w:pStyle w:val="Estilo"/>
        <w:ind w:left="426"/>
        <w:rPr>
          <w:rFonts w:cs="Arial"/>
          <w:szCs w:val="24"/>
        </w:rPr>
      </w:pPr>
    </w:p>
    <w:p w14:paraId="33563FEE" w14:textId="77777777" w:rsidR="00EB5E8C" w:rsidRPr="00EB5E8C" w:rsidRDefault="00EB5E8C" w:rsidP="00DC439C">
      <w:pPr>
        <w:pStyle w:val="Estilo"/>
        <w:ind w:left="426"/>
        <w:rPr>
          <w:rFonts w:cs="Arial"/>
          <w:szCs w:val="24"/>
        </w:rPr>
      </w:pPr>
      <w:r w:rsidRPr="00F54B5E">
        <w:rPr>
          <w:rFonts w:cs="Arial"/>
          <w:b/>
          <w:bCs/>
          <w:szCs w:val="24"/>
        </w:rPr>
        <w:t>IX.</w:t>
      </w:r>
      <w:r w:rsidRPr="00EB5E8C">
        <w:rPr>
          <w:rFonts w:cs="Arial"/>
          <w:szCs w:val="24"/>
        </w:rPr>
        <w:t xml:space="preserve"> Oculte, altere o niegue la información que le sea legalmente requerida por la autoridad electoral competente, o</w:t>
      </w:r>
    </w:p>
    <w:p w14:paraId="0EDF53BF" w14:textId="77777777" w:rsidR="00EB5E8C" w:rsidRPr="00EB5E8C" w:rsidRDefault="00EB5E8C" w:rsidP="00DC439C">
      <w:pPr>
        <w:pStyle w:val="Estilo"/>
        <w:ind w:left="426"/>
        <w:rPr>
          <w:rFonts w:cs="Arial"/>
          <w:szCs w:val="24"/>
        </w:rPr>
      </w:pPr>
    </w:p>
    <w:p w14:paraId="289C8866" w14:textId="77777777" w:rsidR="00EB5E8C" w:rsidRPr="00EB5E8C" w:rsidRDefault="00EB5E8C" w:rsidP="00DC439C">
      <w:pPr>
        <w:pStyle w:val="Estilo"/>
        <w:ind w:left="426"/>
        <w:rPr>
          <w:rFonts w:cs="Arial"/>
          <w:szCs w:val="24"/>
        </w:rPr>
      </w:pPr>
      <w:r w:rsidRPr="00F54B5E">
        <w:rPr>
          <w:rFonts w:cs="Arial"/>
          <w:b/>
          <w:bCs/>
          <w:szCs w:val="24"/>
        </w:rPr>
        <w:t>X.</w:t>
      </w:r>
      <w:r w:rsidRPr="00EB5E8C">
        <w:rPr>
          <w:rFonts w:cs="Arial"/>
          <w:szCs w:val="24"/>
        </w:rPr>
        <w:t xml:space="preserve"> Utilice facturas o documentos comprobatorios de gasto de partido político o candidato, alterando el costo real de los bienes o servicios prestados.</w:t>
      </w:r>
    </w:p>
    <w:p w14:paraId="18298BDF" w14:textId="77777777" w:rsidR="00EB5E8C" w:rsidRPr="00EB5E8C" w:rsidRDefault="00EB5E8C" w:rsidP="00EB5E8C">
      <w:pPr>
        <w:pStyle w:val="Estilo"/>
        <w:rPr>
          <w:rFonts w:cs="Arial"/>
          <w:szCs w:val="24"/>
        </w:rPr>
      </w:pPr>
    </w:p>
    <w:p w14:paraId="0CE7A32F" w14:textId="77777777" w:rsidR="00EB5E8C" w:rsidRPr="00EB5E8C" w:rsidRDefault="00EB5E8C" w:rsidP="00EB5E8C">
      <w:pPr>
        <w:pStyle w:val="Estilo"/>
        <w:rPr>
          <w:rFonts w:eastAsia="Arial" w:cs="Arial"/>
          <w:bCs/>
          <w:color w:val="63005A"/>
          <w:szCs w:val="24"/>
          <w:lang w:val="es-ES" w:eastAsia="es-ES" w:bidi="es-ES"/>
        </w:rPr>
      </w:pPr>
      <w:r w:rsidRPr="00EB5E8C">
        <w:rPr>
          <w:rFonts w:eastAsia="Arial" w:cs="Arial"/>
          <w:bCs/>
          <w:color w:val="63005A"/>
          <w:szCs w:val="24"/>
          <w:lang w:val="es-ES" w:eastAsia="es-ES" w:bidi="es-ES"/>
        </w:rPr>
        <w:t>(REFORMADO PRIMER PÁRRAFO, D.O.F. 27 DE JUNIO DE 2014)</w:t>
      </w:r>
    </w:p>
    <w:p w14:paraId="2D6C0C41" w14:textId="77777777" w:rsidR="00EB5E8C" w:rsidRPr="00EB5E8C" w:rsidRDefault="00EB5E8C" w:rsidP="00EB5E8C">
      <w:pPr>
        <w:pStyle w:val="Estilo"/>
        <w:rPr>
          <w:rFonts w:cs="Arial"/>
          <w:szCs w:val="24"/>
        </w:rPr>
      </w:pPr>
      <w:r w:rsidRPr="00EB5E8C">
        <w:rPr>
          <w:rFonts w:cs="Arial"/>
          <w:b/>
          <w:bCs/>
          <w:szCs w:val="24"/>
        </w:rPr>
        <w:t>Artículo 10.</w:t>
      </w:r>
      <w:r w:rsidRPr="00EB5E8C">
        <w:rPr>
          <w:rFonts w:cs="Arial"/>
          <w:szCs w:val="24"/>
        </w:rPr>
        <w:t xml:space="preserve"> Se impondrán de doscientos a cuatrocientos días multa y prisión de uno a nueve años, a quien:</w:t>
      </w:r>
    </w:p>
    <w:p w14:paraId="251EECB6" w14:textId="77777777" w:rsidR="00EB5E8C" w:rsidRPr="00EB5E8C" w:rsidRDefault="00EB5E8C" w:rsidP="00EB5E8C">
      <w:pPr>
        <w:pStyle w:val="Estilo"/>
        <w:rPr>
          <w:rFonts w:cs="Arial"/>
          <w:szCs w:val="24"/>
        </w:rPr>
      </w:pPr>
    </w:p>
    <w:p w14:paraId="1143CECB" w14:textId="77777777" w:rsidR="00DC439C" w:rsidRDefault="00DC439C">
      <w:pPr>
        <w:widowControl/>
        <w:autoSpaceDE/>
        <w:autoSpaceDN/>
        <w:spacing w:after="160" w:line="259" w:lineRule="auto"/>
        <w:rPr>
          <w:bCs/>
          <w:color w:val="63005A"/>
          <w:sz w:val="24"/>
          <w:szCs w:val="24"/>
        </w:rPr>
      </w:pPr>
      <w:r>
        <w:rPr>
          <w:bCs/>
          <w:color w:val="63005A"/>
          <w:szCs w:val="24"/>
        </w:rPr>
        <w:br w:type="page"/>
      </w:r>
    </w:p>
    <w:p w14:paraId="2E6BC674" w14:textId="6857F44B" w:rsidR="00EB5E8C" w:rsidRPr="00EB5E8C" w:rsidRDefault="00EB5E8C" w:rsidP="000E5EE5">
      <w:pPr>
        <w:pStyle w:val="Estilo"/>
        <w:ind w:left="426"/>
        <w:rPr>
          <w:rFonts w:eastAsia="Arial" w:cs="Arial"/>
          <w:bCs/>
          <w:color w:val="63005A"/>
          <w:szCs w:val="24"/>
          <w:lang w:val="es-ES" w:eastAsia="es-ES" w:bidi="es-ES"/>
        </w:rPr>
      </w:pPr>
      <w:r w:rsidRPr="00EB5E8C">
        <w:rPr>
          <w:rFonts w:eastAsia="Arial" w:cs="Arial"/>
          <w:bCs/>
          <w:color w:val="63005A"/>
          <w:szCs w:val="24"/>
          <w:lang w:val="es-ES" w:eastAsia="es-ES" w:bidi="es-ES"/>
        </w:rPr>
        <w:lastRenderedPageBreak/>
        <w:t>(REFORMADA, D.O.F. 27 DE JUNIO DE 2014)</w:t>
      </w:r>
    </w:p>
    <w:p w14:paraId="77A91CCA" w14:textId="77777777" w:rsidR="00EB5E8C" w:rsidRPr="00EB5E8C" w:rsidRDefault="00EB5E8C" w:rsidP="000E5EE5">
      <w:pPr>
        <w:pStyle w:val="Estilo"/>
        <w:ind w:left="426"/>
        <w:rPr>
          <w:rFonts w:cs="Arial"/>
          <w:szCs w:val="24"/>
        </w:rPr>
      </w:pPr>
      <w:r w:rsidRPr="00F54B5E">
        <w:rPr>
          <w:rFonts w:cs="Arial"/>
          <w:b/>
          <w:bCs/>
          <w:szCs w:val="24"/>
        </w:rPr>
        <w:t>I.</w:t>
      </w:r>
      <w:r w:rsidRPr="00EB5E8C">
        <w:rPr>
          <w:rFonts w:cs="Arial"/>
          <w:szCs w:val="24"/>
        </w:rPr>
        <w:t xml:space="preserve"> Dentro del ámbito de sus facultades, se abstenga de informar o rinda información falsa de los recursos y bienes públicos remanentes de los </w:t>
      </w:r>
      <w:proofErr w:type="gramStart"/>
      <w:r w:rsidRPr="00EB5E8C">
        <w:rPr>
          <w:rFonts w:cs="Arial"/>
          <w:szCs w:val="24"/>
        </w:rPr>
        <w:t>partidos políticos o agrupaciones políticas</w:t>
      </w:r>
      <w:proofErr w:type="gramEnd"/>
      <w:r w:rsidRPr="00EB5E8C">
        <w:rPr>
          <w:rFonts w:cs="Arial"/>
          <w:szCs w:val="24"/>
        </w:rPr>
        <w:t xml:space="preserve"> que hayan perdido su registro, habiendo sido requerido por la autoridad;</w:t>
      </w:r>
    </w:p>
    <w:p w14:paraId="2DC26A9E" w14:textId="77777777" w:rsidR="00EB5E8C" w:rsidRPr="00EB5E8C" w:rsidRDefault="00EB5E8C" w:rsidP="000E5EE5">
      <w:pPr>
        <w:pStyle w:val="Estilo"/>
        <w:ind w:left="426"/>
        <w:rPr>
          <w:rFonts w:cs="Arial"/>
          <w:szCs w:val="24"/>
        </w:rPr>
      </w:pPr>
    </w:p>
    <w:p w14:paraId="16810558" w14:textId="77777777" w:rsidR="00EB5E8C" w:rsidRPr="00EB5E8C" w:rsidRDefault="00EB5E8C" w:rsidP="000E5EE5">
      <w:pPr>
        <w:pStyle w:val="Estilo"/>
        <w:ind w:left="426"/>
        <w:rPr>
          <w:rFonts w:eastAsia="Arial" w:cs="Arial"/>
          <w:bCs/>
          <w:color w:val="63005A"/>
          <w:szCs w:val="24"/>
          <w:lang w:val="es-ES" w:eastAsia="es-ES" w:bidi="es-ES"/>
        </w:rPr>
      </w:pPr>
      <w:r w:rsidRPr="00EB5E8C">
        <w:rPr>
          <w:rFonts w:eastAsia="Arial" w:cs="Arial"/>
          <w:bCs/>
          <w:color w:val="63005A"/>
          <w:szCs w:val="24"/>
          <w:lang w:val="es-ES" w:eastAsia="es-ES" w:bidi="es-ES"/>
        </w:rPr>
        <w:t>(REFORMADA, D.O.F. 27 DE JUNIO DE 2014)</w:t>
      </w:r>
    </w:p>
    <w:p w14:paraId="6EB6C18E" w14:textId="77777777" w:rsidR="00EB5E8C" w:rsidRPr="00EB5E8C" w:rsidRDefault="00EB5E8C" w:rsidP="000E5EE5">
      <w:pPr>
        <w:pStyle w:val="Estilo"/>
        <w:ind w:left="426"/>
        <w:rPr>
          <w:rFonts w:cs="Arial"/>
          <w:szCs w:val="24"/>
        </w:rPr>
      </w:pPr>
      <w:r w:rsidRPr="00F54B5E">
        <w:rPr>
          <w:rFonts w:cs="Arial"/>
          <w:b/>
          <w:bCs/>
          <w:szCs w:val="24"/>
        </w:rPr>
        <w:t>II.</w:t>
      </w:r>
      <w:r w:rsidRPr="00EB5E8C">
        <w:rPr>
          <w:rFonts w:cs="Arial"/>
          <w:szCs w:val="24"/>
        </w:rPr>
        <w:t xml:space="preserve"> Dentro del ámbito de sus facultades, se abstenga de transmitir la propiedad o posesión de los bienes adquiridos con financiamiento público o los remanentes de dicho financiamiento, una vez que haya perdido el registro el </w:t>
      </w:r>
      <w:proofErr w:type="gramStart"/>
      <w:r w:rsidRPr="00EB5E8C">
        <w:rPr>
          <w:rFonts w:cs="Arial"/>
          <w:szCs w:val="24"/>
        </w:rPr>
        <w:t>partido político o la agrupación política</w:t>
      </w:r>
      <w:proofErr w:type="gramEnd"/>
      <w:r w:rsidRPr="00EB5E8C">
        <w:rPr>
          <w:rFonts w:cs="Arial"/>
          <w:szCs w:val="24"/>
        </w:rPr>
        <w:t xml:space="preserve"> del cual forme o haya formado parte, previo requerimiento de la autoridad electoral competente;</w:t>
      </w:r>
    </w:p>
    <w:p w14:paraId="742C5473" w14:textId="77777777" w:rsidR="00EB5E8C" w:rsidRPr="00EB5E8C" w:rsidRDefault="00EB5E8C" w:rsidP="000E5EE5">
      <w:pPr>
        <w:pStyle w:val="Estilo"/>
        <w:ind w:left="426"/>
        <w:rPr>
          <w:rFonts w:cs="Arial"/>
          <w:szCs w:val="24"/>
        </w:rPr>
      </w:pPr>
    </w:p>
    <w:p w14:paraId="63B0C752" w14:textId="77777777" w:rsidR="00EB5E8C" w:rsidRPr="00EB5E8C" w:rsidRDefault="00EB5E8C" w:rsidP="000E5EE5">
      <w:pPr>
        <w:pStyle w:val="Estilo"/>
        <w:ind w:left="426"/>
        <w:rPr>
          <w:rFonts w:cs="Arial"/>
          <w:szCs w:val="24"/>
        </w:rPr>
      </w:pPr>
      <w:r w:rsidRPr="00F54B5E">
        <w:rPr>
          <w:rFonts w:cs="Arial"/>
          <w:b/>
          <w:bCs/>
          <w:szCs w:val="24"/>
        </w:rPr>
        <w:t>III.</w:t>
      </w:r>
      <w:r w:rsidRPr="00EB5E8C">
        <w:rPr>
          <w:rFonts w:cs="Arial"/>
          <w:szCs w:val="24"/>
        </w:rPr>
        <w:t xml:space="preserve"> Sin estar autorizado enajene, grave o done los bienes muebles o inmuebles, que integren el patrimonio del partido político o la agrupación política que haya perdido su registro.</w:t>
      </w:r>
    </w:p>
    <w:p w14:paraId="0FDB8542" w14:textId="77777777" w:rsidR="00EB5E8C" w:rsidRPr="00EB5E8C" w:rsidRDefault="00EB5E8C" w:rsidP="00EB5E8C">
      <w:pPr>
        <w:pStyle w:val="Estilo"/>
        <w:rPr>
          <w:rFonts w:cs="Arial"/>
          <w:szCs w:val="24"/>
        </w:rPr>
      </w:pPr>
    </w:p>
    <w:p w14:paraId="7394011A" w14:textId="77777777" w:rsidR="00EB5E8C" w:rsidRPr="00EB5E8C" w:rsidRDefault="00EB5E8C" w:rsidP="00EB5E8C">
      <w:pPr>
        <w:pStyle w:val="Estilo"/>
        <w:rPr>
          <w:rFonts w:cs="Arial"/>
          <w:szCs w:val="24"/>
        </w:rPr>
      </w:pPr>
      <w:r w:rsidRPr="00EB5E8C">
        <w:rPr>
          <w:rFonts w:cs="Arial"/>
          <w:b/>
          <w:bCs/>
          <w:szCs w:val="24"/>
        </w:rPr>
        <w:t>Artículo 11.</w:t>
      </w:r>
      <w:r w:rsidRPr="00EB5E8C">
        <w:rPr>
          <w:rFonts w:cs="Arial"/>
          <w:szCs w:val="24"/>
        </w:rPr>
        <w:t xml:space="preserve"> Se impondrán de doscientos a cuatrocientos días multa y prisión de dos a nueve años, al servidor público que:</w:t>
      </w:r>
    </w:p>
    <w:p w14:paraId="0FFB3144" w14:textId="77777777" w:rsidR="00EB5E8C" w:rsidRPr="00EB5E8C" w:rsidRDefault="00EB5E8C" w:rsidP="00EB5E8C">
      <w:pPr>
        <w:pStyle w:val="Estilo"/>
        <w:rPr>
          <w:rFonts w:cs="Arial"/>
          <w:szCs w:val="24"/>
        </w:rPr>
      </w:pPr>
    </w:p>
    <w:p w14:paraId="329DCA0E" w14:textId="77777777" w:rsidR="00EB5E8C" w:rsidRPr="00EB5E8C" w:rsidRDefault="00EB5E8C" w:rsidP="000E5EE5">
      <w:pPr>
        <w:pStyle w:val="Estilo"/>
        <w:ind w:left="426"/>
        <w:rPr>
          <w:rFonts w:eastAsia="Arial" w:cs="Arial"/>
          <w:bCs/>
          <w:color w:val="63005A"/>
          <w:szCs w:val="24"/>
          <w:lang w:val="es-ES" w:eastAsia="es-ES" w:bidi="es-ES"/>
        </w:rPr>
      </w:pPr>
      <w:r w:rsidRPr="00EB5E8C">
        <w:rPr>
          <w:rFonts w:eastAsia="Arial" w:cs="Arial"/>
          <w:bCs/>
          <w:color w:val="63005A"/>
          <w:szCs w:val="24"/>
          <w:lang w:val="es-ES" w:eastAsia="es-ES" w:bidi="es-ES"/>
        </w:rPr>
        <w:t>(REFORMADA, D.O.F. 27 DE JUNIO DE 2014)</w:t>
      </w:r>
    </w:p>
    <w:p w14:paraId="6A5D5872" w14:textId="77777777" w:rsidR="00EB5E8C" w:rsidRPr="00EB5E8C" w:rsidRDefault="00EB5E8C" w:rsidP="000E5EE5">
      <w:pPr>
        <w:pStyle w:val="Estilo"/>
        <w:ind w:left="426"/>
        <w:rPr>
          <w:rFonts w:cs="Arial"/>
          <w:szCs w:val="24"/>
        </w:rPr>
      </w:pPr>
      <w:r w:rsidRPr="00F54B5E">
        <w:rPr>
          <w:rFonts w:cs="Arial"/>
          <w:b/>
          <w:bCs/>
          <w:szCs w:val="24"/>
        </w:rPr>
        <w:t>I.</w:t>
      </w:r>
      <w:r w:rsidRPr="00EB5E8C">
        <w:rPr>
          <w:rFonts w:cs="Arial"/>
          <w:szCs w:val="24"/>
        </w:rPr>
        <w:t xml:space="preserve"> Coaccione o amenace a sus subordinados para que participen en eventos proselitistas de precampaña o campaña, para que voten o se abstengan de votar por un candidato, partido político o coalición;</w:t>
      </w:r>
    </w:p>
    <w:p w14:paraId="1A16F3B2" w14:textId="77777777" w:rsidR="00EB5E8C" w:rsidRPr="00EB5E8C" w:rsidRDefault="00EB5E8C" w:rsidP="000E5EE5">
      <w:pPr>
        <w:pStyle w:val="Estilo"/>
        <w:ind w:left="426"/>
        <w:rPr>
          <w:rFonts w:cs="Arial"/>
          <w:szCs w:val="24"/>
        </w:rPr>
      </w:pPr>
    </w:p>
    <w:p w14:paraId="7D8FA4D0" w14:textId="77777777" w:rsidR="00EB5E8C" w:rsidRPr="00EB5E8C" w:rsidRDefault="00EB5E8C" w:rsidP="000E5EE5">
      <w:pPr>
        <w:pStyle w:val="Estilo"/>
        <w:ind w:left="426"/>
        <w:rPr>
          <w:rFonts w:cs="Arial"/>
          <w:szCs w:val="24"/>
        </w:rPr>
      </w:pPr>
      <w:r w:rsidRPr="00F54B5E">
        <w:rPr>
          <w:rFonts w:cs="Arial"/>
          <w:b/>
          <w:bCs/>
          <w:szCs w:val="24"/>
        </w:rPr>
        <w:t>II.</w:t>
      </w:r>
      <w:r w:rsidRPr="00EB5E8C">
        <w:rPr>
          <w:rFonts w:cs="Arial"/>
          <w:szCs w:val="24"/>
        </w:rPr>
        <w:t xml:space="preserve"> Condicione la prestación de un servicio público, el cumplimiento de programas gubernamentales, el otorgamiento de concesiones, permisos, licencias, autorizaciones, franquicias, exenciones o la realización de obras públicas, en el ámbito de su competencia, a la emisión del sufragio en favor de un precandidato, candidato, partido político o coalición; a la abstención del ejercicio del derecho de voto o al compromiso de no votar a favor de un precandidato, candidato, partido o coalición.</w:t>
      </w:r>
    </w:p>
    <w:p w14:paraId="0AB2C5C3" w14:textId="77777777" w:rsidR="00EB5E8C" w:rsidRPr="00EB5E8C" w:rsidRDefault="00EB5E8C" w:rsidP="000E5EE5">
      <w:pPr>
        <w:pStyle w:val="Estilo"/>
        <w:ind w:left="426"/>
        <w:rPr>
          <w:rFonts w:cs="Arial"/>
          <w:szCs w:val="24"/>
        </w:rPr>
      </w:pPr>
    </w:p>
    <w:p w14:paraId="0759899C" w14:textId="77777777" w:rsidR="00EB5E8C" w:rsidRPr="00EB5E8C" w:rsidRDefault="00EB5E8C" w:rsidP="000E5EE5">
      <w:pPr>
        <w:pStyle w:val="Estilo"/>
        <w:ind w:left="426"/>
        <w:rPr>
          <w:rFonts w:cs="Arial"/>
          <w:szCs w:val="24"/>
        </w:rPr>
      </w:pPr>
      <w:r w:rsidRPr="00EB5E8C">
        <w:rPr>
          <w:rFonts w:cs="Arial"/>
          <w:szCs w:val="24"/>
        </w:rPr>
        <w:t xml:space="preserve">Si el condicionamiento del programa </w:t>
      </w:r>
      <w:proofErr w:type="gramStart"/>
      <w:r w:rsidRPr="00EB5E8C">
        <w:rPr>
          <w:rFonts w:cs="Arial"/>
          <w:szCs w:val="24"/>
        </w:rPr>
        <w:t>gubernamental,</w:t>
      </w:r>
      <w:proofErr w:type="gramEnd"/>
      <w:r w:rsidRPr="00EB5E8C">
        <w:rPr>
          <w:rFonts w:cs="Arial"/>
          <w:szCs w:val="24"/>
        </w:rPr>
        <w:t xml:space="preserve"> se realiza utilizando programas de naturaleza social, se aumentará hasta un tercio de la pena prevista en este artículo;</w:t>
      </w:r>
    </w:p>
    <w:p w14:paraId="1100C8E4" w14:textId="77777777" w:rsidR="00EB5E8C" w:rsidRPr="00EB5E8C" w:rsidRDefault="00EB5E8C" w:rsidP="000E5EE5">
      <w:pPr>
        <w:pStyle w:val="Estilo"/>
        <w:ind w:left="426"/>
        <w:rPr>
          <w:rFonts w:cs="Arial"/>
          <w:szCs w:val="24"/>
        </w:rPr>
      </w:pPr>
    </w:p>
    <w:p w14:paraId="6627948A" w14:textId="77777777" w:rsidR="00EB5E8C" w:rsidRPr="00EB5E8C" w:rsidRDefault="00EB5E8C" w:rsidP="000E5EE5">
      <w:pPr>
        <w:pStyle w:val="Estilo"/>
        <w:ind w:left="426"/>
        <w:rPr>
          <w:rFonts w:cs="Arial"/>
          <w:szCs w:val="24"/>
        </w:rPr>
      </w:pPr>
      <w:r w:rsidRPr="00F54B5E">
        <w:rPr>
          <w:rFonts w:cs="Arial"/>
          <w:b/>
          <w:bCs/>
          <w:szCs w:val="24"/>
        </w:rPr>
        <w:t>III.</w:t>
      </w:r>
      <w:r w:rsidRPr="00EB5E8C">
        <w:rPr>
          <w:rFonts w:cs="Arial"/>
          <w:szCs w:val="24"/>
        </w:rPr>
        <w:t xml:space="preserve"> Destine, utilice o permita la utilización, de manera ilegal de fondos, bienes o servicios que tenga a su disposición, en virtud de su cargo, al apoyo o al perjuicio de un precandidato, partido político, coalición, agrupación política o candidato, sin perjuicio de las penas que puedan corresponder por el delito de peculado;</w:t>
      </w:r>
    </w:p>
    <w:p w14:paraId="177A5770" w14:textId="77777777" w:rsidR="00EB5E8C" w:rsidRPr="00EB5E8C" w:rsidRDefault="00EB5E8C" w:rsidP="000E5EE5">
      <w:pPr>
        <w:pStyle w:val="Estilo"/>
        <w:ind w:left="426"/>
        <w:rPr>
          <w:rFonts w:cs="Arial"/>
          <w:szCs w:val="24"/>
        </w:rPr>
      </w:pPr>
    </w:p>
    <w:p w14:paraId="4B792D57" w14:textId="77777777" w:rsidR="00EB5E8C" w:rsidRPr="00EB5E8C" w:rsidRDefault="00EB5E8C" w:rsidP="000E5EE5">
      <w:pPr>
        <w:pStyle w:val="Estilo"/>
        <w:ind w:left="426"/>
        <w:rPr>
          <w:rFonts w:cs="Arial"/>
          <w:szCs w:val="24"/>
        </w:rPr>
      </w:pPr>
      <w:r w:rsidRPr="00F54B5E">
        <w:rPr>
          <w:rFonts w:cs="Arial"/>
          <w:b/>
          <w:bCs/>
          <w:szCs w:val="24"/>
        </w:rPr>
        <w:t>IV.</w:t>
      </w:r>
      <w:r w:rsidRPr="00EB5E8C">
        <w:rPr>
          <w:rFonts w:cs="Arial"/>
          <w:szCs w:val="24"/>
        </w:rPr>
        <w:t xml:space="preserve"> Proporcione apoyo o preste algún servicio a un precandidato, partido político, coalición, agrupación política o candidato, sea que lo haga por sí mismo o a través de sus subordinados, en sus horarios de labores;</w:t>
      </w:r>
    </w:p>
    <w:p w14:paraId="02CD51A7" w14:textId="77777777" w:rsidR="00EB5E8C" w:rsidRPr="00EB5E8C" w:rsidRDefault="00EB5E8C" w:rsidP="000E5EE5">
      <w:pPr>
        <w:pStyle w:val="Estilo"/>
        <w:ind w:left="426"/>
        <w:rPr>
          <w:rFonts w:cs="Arial"/>
          <w:szCs w:val="24"/>
        </w:rPr>
      </w:pPr>
    </w:p>
    <w:p w14:paraId="19C22E7D" w14:textId="77777777" w:rsidR="00EB5E8C" w:rsidRPr="00EB5E8C" w:rsidRDefault="00EB5E8C" w:rsidP="000E5EE5">
      <w:pPr>
        <w:pStyle w:val="Estilo"/>
        <w:ind w:left="426"/>
        <w:rPr>
          <w:rFonts w:cs="Arial"/>
          <w:szCs w:val="24"/>
        </w:rPr>
      </w:pPr>
      <w:r w:rsidRPr="00F54B5E">
        <w:rPr>
          <w:rFonts w:cs="Arial"/>
          <w:b/>
          <w:bCs/>
          <w:szCs w:val="24"/>
        </w:rPr>
        <w:t>V.</w:t>
      </w:r>
      <w:r w:rsidRPr="00EB5E8C">
        <w:rPr>
          <w:rFonts w:cs="Arial"/>
          <w:szCs w:val="24"/>
        </w:rPr>
        <w:t xml:space="preserve"> Solicite a sus subordinados, por cualquier medio, aportaciones de dinero o en especie para apoyar a un precandidato, candidato, partido político, coalición o agrupación política, o</w:t>
      </w:r>
    </w:p>
    <w:p w14:paraId="497E3B71" w14:textId="77777777" w:rsidR="00EB5E8C" w:rsidRPr="00EB5E8C" w:rsidRDefault="00EB5E8C" w:rsidP="000E5EE5">
      <w:pPr>
        <w:pStyle w:val="Estilo"/>
        <w:ind w:left="426"/>
        <w:rPr>
          <w:rFonts w:cs="Arial"/>
          <w:szCs w:val="24"/>
        </w:rPr>
      </w:pPr>
    </w:p>
    <w:p w14:paraId="0ABB3A37" w14:textId="77777777" w:rsidR="00EB5E8C" w:rsidRPr="00EB5E8C" w:rsidRDefault="00EB5E8C" w:rsidP="000E5EE5">
      <w:pPr>
        <w:pStyle w:val="Estilo"/>
        <w:ind w:left="426"/>
        <w:rPr>
          <w:rFonts w:cs="Arial"/>
          <w:szCs w:val="24"/>
        </w:rPr>
      </w:pPr>
      <w:r w:rsidRPr="00F54B5E">
        <w:rPr>
          <w:rFonts w:cs="Arial"/>
          <w:b/>
          <w:bCs/>
          <w:szCs w:val="24"/>
        </w:rPr>
        <w:lastRenderedPageBreak/>
        <w:t>VI.</w:t>
      </w:r>
      <w:r w:rsidRPr="00EB5E8C">
        <w:rPr>
          <w:rFonts w:cs="Arial"/>
          <w:szCs w:val="24"/>
        </w:rPr>
        <w:t xml:space="preserve"> Se abstenga de entregar o niegue, sin causa justificada, la información que le sea solicitada por la autoridad electoral competente, relacionada con funciones de fiscalización.</w:t>
      </w:r>
    </w:p>
    <w:p w14:paraId="40CC6EC5" w14:textId="77777777" w:rsidR="00EB5E8C" w:rsidRPr="00EB5E8C" w:rsidRDefault="00EB5E8C" w:rsidP="00EB5E8C">
      <w:pPr>
        <w:pStyle w:val="Estilo"/>
        <w:rPr>
          <w:rFonts w:cs="Arial"/>
          <w:szCs w:val="24"/>
        </w:rPr>
      </w:pPr>
    </w:p>
    <w:p w14:paraId="7CB9957F" w14:textId="77777777" w:rsidR="00EB5E8C" w:rsidRPr="00EB5E8C" w:rsidRDefault="00EB5E8C" w:rsidP="00EB5E8C">
      <w:pPr>
        <w:pStyle w:val="Estilo"/>
        <w:rPr>
          <w:rFonts w:eastAsia="Arial" w:cs="Arial"/>
          <w:bCs/>
          <w:color w:val="63005A"/>
          <w:szCs w:val="24"/>
          <w:lang w:val="es-ES" w:eastAsia="es-ES" w:bidi="es-ES"/>
        </w:rPr>
      </w:pPr>
      <w:r w:rsidRPr="00EB5E8C">
        <w:rPr>
          <w:rFonts w:eastAsia="Arial" w:cs="Arial"/>
          <w:bCs/>
          <w:color w:val="63005A"/>
          <w:szCs w:val="24"/>
          <w:lang w:val="es-ES" w:eastAsia="es-ES" w:bidi="es-ES"/>
        </w:rPr>
        <w:t>(ADICIONADO, D.O.F. 19 DE FEBRERO DE 2021)</w:t>
      </w:r>
    </w:p>
    <w:p w14:paraId="76A92956" w14:textId="77777777" w:rsidR="00EB5E8C" w:rsidRPr="00EB5E8C" w:rsidRDefault="00EB5E8C" w:rsidP="00EB5E8C">
      <w:pPr>
        <w:pStyle w:val="Estilo"/>
        <w:rPr>
          <w:rFonts w:cs="Arial"/>
          <w:szCs w:val="24"/>
        </w:rPr>
      </w:pPr>
      <w:r w:rsidRPr="00EB5E8C">
        <w:rPr>
          <w:rFonts w:cs="Arial"/>
          <w:b/>
          <w:bCs/>
          <w:szCs w:val="24"/>
        </w:rPr>
        <w:t>Artículo 11 Bis.</w:t>
      </w:r>
      <w:r w:rsidRPr="00EB5E8C">
        <w:rPr>
          <w:rFonts w:cs="Arial"/>
          <w:szCs w:val="24"/>
        </w:rPr>
        <w:t xml:space="preserve"> Se impondrá de quinientos a mil días multa y prisión de cuatro a nueve años, a la servidora o servidor público que, durante el proceso electoral, use o permita el uso de los recursos públicos, bienes, fondos, servicios, o beneficios relacionados con programas sociales con la finalidad de incidir en el electorado para posicionarse o posicionar ante el electorado a distinta o distinto servidor público, precandidato, aspirante a candidato independiente, candidato, partido político o coalición.</w:t>
      </w:r>
    </w:p>
    <w:p w14:paraId="52A3C05A" w14:textId="77777777" w:rsidR="00EB5E8C" w:rsidRPr="00EB5E8C" w:rsidRDefault="00EB5E8C" w:rsidP="00EB5E8C">
      <w:pPr>
        <w:pStyle w:val="Estilo"/>
        <w:rPr>
          <w:rFonts w:cs="Arial"/>
          <w:szCs w:val="24"/>
        </w:rPr>
      </w:pPr>
    </w:p>
    <w:p w14:paraId="6F171D20" w14:textId="77777777" w:rsidR="00EB5E8C" w:rsidRPr="00EB5E8C" w:rsidRDefault="00EB5E8C" w:rsidP="00EB5E8C">
      <w:pPr>
        <w:pStyle w:val="Estilo"/>
        <w:rPr>
          <w:rFonts w:cs="Arial"/>
          <w:szCs w:val="24"/>
        </w:rPr>
      </w:pPr>
      <w:r w:rsidRPr="00EB5E8C">
        <w:rPr>
          <w:rFonts w:cs="Arial"/>
          <w:b/>
          <w:bCs/>
          <w:szCs w:val="24"/>
        </w:rPr>
        <w:t>Artículo 12.</w:t>
      </w:r>
      <w:r w:rsidRPr="00EB5E8C">
        <w:rPr>
          <w:rFonts w:cs="Arial"/>
          <w:szCs w:val="24"/>
        </w:rPr>
        <w:t xml:space="preserve"> Se impondrá sanción de suspensión de sus derechos políticos hasta por seis años a quienes, habiendo sido electos a un cargo de elección popular no se presenten, sin causa justificada a juicio de la Cámara, Asamblea Legislativa o Cabildo respectivo, a desempeñar el cargo, dentro del plazo previsto para tal efecto en el ordenamiento jurídico respectivo.</w:t>
      </w:r>
    </w:p>
    <w:p w14:paraId="64C54C0F" w14:textId="77777777" w:rsidR="00EB5E8C" w:rsidRPr="00EB5E8C" w:rsidRDefault="00EB5E8C" w:rsidP="00EB5E8C">
      <w:pPr>
        <w:pStyle w:val="Estilo"/>
        <w:rPr>
          <w:rFonts w:cs="Arial"/>
          <w:szCs w:val="24"/>
        </w:rPr>
      </w:pPr>
    </w:p>
    <w:p w14:paraId="0003C9F9" w14:textId="77777777" w:rsidR="00EB5E8C" w:rsidRPr="00EB5E8C" w:rsidRDefault="00EB5E8C" w:rsidP="00EB5E8C">
      <w:pPr>
        <w:pStyle w:val="Estilo"/>
        <w:rPr>
          <w:rFonts w:cs="Arial"/>
          <w:szCs w:val="24"/>
        </w:rPr>
      </w:pPr>
      <w:r w:rsidRPr="00EB5E8C">
        <w:rPr>
          <w:rFonts w:cs="Arial"/>
          <w:b/>
          <w:bCs/>
          <w:szCs w:val="24"/>
        </w:rPr>
        <w:t>Artículo 13.</w:t>
      </w:r>
      <w:r w:rsidRPr="00EB5E8C">
        <w:rPr>
          <w:rFonts w:cs="Arial"/>
          <w:szCs w:val="24"/>
        </w:rPr>
        <w:t xml:space="preserve"> Se impondrá de sesenta a doscientos días multa y prisión de tres a siete años, a quien:</w:t>
      </w:r>
    </w:p>
    <w:p w14:paraId="2C6805DD" w14:textId="77777777" w:rsidR="00EB5E8C" w:rsidRPr="00EB5E8C" w:rsidRDefault="00EB5E8C" w:rsidP="00EB5E8C">
      <w:pPr>
        <w:pStyle w:val="Estilo"/>
        <w:rPr>
          <w:rFonts w:cs="Arial"/>
          <w:szCs w:val="24"/>
        </w:rPr>
      </w:pPr>
    </w:p>
    <w:p w14:paraId="2DB5AFCD" w14:textId="77777777" w:rsidR="00EB5E8C" w:rsidRPr="00EB5E8C" w:rsidRDefault="00EB5E8C" w:rsidP="000E5EE5">
      <w:pPr>
        <w:pStyle w:val="Estilo"/>
        <w:ind w:left="426"/>
        <w:rPr>
          <w:rFonts w:cs="Arial"/>
          <w:szCs w:val="24"/>
        </w:rPr>
      </w:pPr>
      <w:r w:rsidRPr="00F54B5E">
        <w:rPr>
          <w:rFonts w:cs="Arial"/>
          <w:b/>
          <w:bCs/>
          <w:szCs w:val="24"/>
        </w:rPr>
        <w:t>I.</w:t>
      </w:r>
      <w:r w:rsidRPr="00EB5E8C">
        <w:rPr>
          <w:rFonts w:cs="Arial"/>
          <w:szCs w:val="24"/>
        </w:rPr>
        <w:t xml:space="preserve"> Por cualquier medio altere o participe en la alteración del Registro Federal de Electores, Padrón Electoral o Listado de Electores o participe en la expedición ilícita de una o más credenciales para votar con fotografía.</w:t>
      </w:r>
    </w:p>
    <w:p w14:paraId="2E261BD6" w14:textId="77777777" w:rsidR="00EB5E8C" w:rsidRPr="00EB5E8C" w:rsidRDefault="00EB5E8C" w:rsidP="000E5EE5">
      <w:pPr>
        <w:pStyle w:val="Estilo"/>
        <w:ind w:left="426"/>
        <w:rPr>
          <w:rFonts w:cs="Arial"/>
          <w:szCs w:val="24"/>
        </w:rPr>
      </w:pPr>
    </w:p>
    <w:p w14:paraId="0706A019" w14:textId="77777777" w:rsidR="00EB5E8C" w:rsidRPr="00EB5E8C" w:rsidRDefault="00EB5E8C" w:rsidP="000E5EE5">
      <w:pPr>
        <w:pStyle w:val="Estilo"/>
        <w:ind w:left="426"/>
        <w:rPr>
          <w:rFonts w:cs="Arial"/>
          <w:szCs w:val="24"/>
        </w:rPr>
      </w:pPr>
      <w:r w:rsidRPr="00EB5E8C">
        <w:rPr>
          <w:rFonts w:cs="Arial"/>
          <w:szCs w:val="24"/>
        </w:rPr>
        <w:t xml:space="preserve">A quien por sí o a través de terceros solicite, promueva, traslade, subsidie, gestione, contrate servicios o bienes para que una o más personas proporcionen documentos o información falsa al Registro Federal de Electores, Padrón Electoral o Listado de Electores, se les impondrá hasta una mitad más de la sanción que </w:t>
      </w:r>
      <w:proofErr w:type="gramStart"/>
      <w:r w:rsidRPr="00EB5E8C">
        <w:rPr>
          <w:rFonts w:cs="Arial"/>
          <w:szCs w:val="24"/>
        </w:rPr>
        <w:t>les</w:t>
      </w:r>
      <w:proofErr w:type="gramEnd"/>
      <w:r w:rsidRPr="00EB5E8C">
        <w:rPr>
          <w:rFonts w:cs="Arial"/>
          <w:szCs w:val="24"/>
        </w:rPr>
        <w:t xml:space="preserve"> corresponda conforme al primer párrafo de este artículo.</w:t>
      </w:r>
    </w:p>
    <w:p w14:paraId="24389585" w14:textId="77777777" w:rsidR="00EB5E8C" w:rsidRPr="00EB5E8C" w:rsidRDefault="00EB5E8C" w:rsidP="000E5EE5">
      <w:pPr>
        <w:pStyle w:val="Estilo"/>
        <w:ind w:left="426"/>
        <w:rPr>
          <w:rFonts w:cs="Arial"/>
          <w:szCs w:val="24"/>
        </w:rPr>
      </w:pPr>
    </w:p>
    <w:p w14:paraId="29CCD484" w14:textId="77777777" w:rsidR="00EB5E8C" w:rsidRPr="00EB5E8C" w:rsidRDefault="00EB5E8C" w:rsidP="000E5EE5">
      <w:pPr>
        <w:pStyle w:val="Estilo"/>
        <w:ind w:left="426"/>
        <w:rPr>
          <w:rFonts w:cs="Arial"/>
          <w:szCs w:val="24"/>
        </w:rPr>
      </w:pPr>
      <w:r w:rsidRPr="00EB5E8C">
        <w:rPr>
          <w:rFonts w:cs="Arial"/>
          <w:szCs w:val="24"/>
        </w:rPr>
        <w:t xml:space="preserve">A quien por sí o a través de terceros, mediante amenaza o promesa de empleo, paga o dádiva, o promesa de entrega de cualquier tipo de recurso o bien, solicite o promueva que una o varias personas entreguen información falsa al Registro Federal de Electores, Padrón Electoral o Listado de Electores, se les impondrá hasta una mitad más de la sanción que </w:t>
      </w:r>
      <w:proofErr w:type="gramStart"/>
      <w:r w:rsidRPr="00EB5E8C">
        <w:rPr>
          <w:rFonts w:cs="Arial"/>
          <w:szCs w:val="24"/>
        </w:rPr>
        <w:t>les</w:t>
      </w:r>
      <w:proofErr w:type="gramEnd"/>
      <w:r w:rsidRPr="00EB5E8C">
        <w:rPr>
          <w:rFonts w:cs="Arial"/>
          <w:szCs w:val="24"/>
        </w:rPr>
        <w:t xml:space="preserve"> corresponda conforme al primer párrafo de este artículo;</w:t>
      </w:r>
    </w:p>
    <w:p w14:paraId="320188D5" w14:textId="77777777" w:rsidR="00EB5E8C" w:rsidRPr="00EB5E8C" w:rsidRDefault="00EB5E8C" w:rsidP="000E5EE5">
      <w:pPr>
        <w:pStyle w:val="Estilo"/>
        <w:ind w:left="426"/>
        <w:rPr>
          <w:rFonts w:cs="Arial"/>
          <w:szCs w:val="24"/>
        </w:rPr>
      </w:pPr>
    </w:p>
    <w:p w14:paraId="7FEB3066" w14:textId="77777777" w:rsidR="00EB5E8C" w:rsidRPr="00EB5E8C" w:rsidRDefault="00EB5E8C" w:rsidP="000E5EE5">
      <w:pPr>
        <w:pStyle w:val="Estilo"/>
        <w:ind w:left="426"/>
        <w:rPr>
          <w:rFonts w:cs="Arial"/>
          <w:szCs w:val="24"/>
        </w:rPr>
      </w:pPr>
      <w:r w:rsidRPr="00F54B5E">
        <w:rPr>
          <w:rFonts w:cs="Arial"/>
          <w:b/>
          <w:bCs/>
          <w:szCs w:val="24"/>
        </w:rPr>
        <w:t>II.</w:t>
      </w:r>
      <w:r w:rsidRPr="00EB5E8C">
        <w:rPr>
          <w:rFonts w:cs="Arial"/>
          <w:szCs w:val="24"/>
        </w:rPr>
        <w:t xml:space="preserve"> Altere, falsifique, destruya, posea, use, adquiera, comercialice, suministre o transmita de manera ilegal, archivos o datos de cualquier naturaleza, relativos al Registro Federal de Electores, Padrón Electoral o Listado de Electores.</w:t>
      </w:r>
    </w:p>
    <w:p w14:paraId="7CACB984" w14:textId="77777777" w:rsidR="00EB5E8C" w:rsidRPr="00EB5E8C" w:rsidRDefault="00EB5E8C" w:rsidP="00EB5E8C">
      <w:pPr>
        <w:pStyle w:val="Estilo"/>
        <w:rPr>
          <w:rFonts w:cs="Arial"/>
          <w:szCs w:val="24"/>
        </w:rPr>
      </w:pPr>
    </w:p>
    <w:p w14:paraId="0955FA50" w14:textId="77777777" w:rsidR="00EB5E8C" w:rsidRPr="00EB5E8C" w:rsidRDefault="00EB5E8C" w:rsidP="00EB5E8C">
      <w:pPr>
        <w:pStyle w:val="Estilo"/>
        <w:rPr>
          <w:rFonts w:cs="Arial"/>
          <w:szCs w:val="24"/>
        </w:rPr>
      </w:pPr>
      <w:r w:rsidRPr="00EB5E8C">
        <w:rPr>
          <w:rFonts w:cs="Arial"/>
          <w:szCs w:val="24"/>
        </w:rPr>
        <w:t>En caso de que se trate de servidor público, funcionario partidista, precandidato o candidato el que intervenga en la comisión de las conductas prohibidas en el presente artículo, la punibilidad se incrementará hasta un tercio más.</w:t>
      </w:r>
    </w:p>
    <w:p w14:paraId="42707E31" w14:textId="77777777" w:rsidR="00EB5E8C" w:rsidRPr="00EB5E8C" w:rsidRDefault="00EB5E8C" w:rsidP="00EB5E8C">
      <w:pPr>
        <w:pStyle w:val="Estilo"/>
        <w:rPr>
          <w:rFonts w:cs="Arial"/>
          <w:szCs w:val="24"/>
        </w:rPr>
      </w:pPr>
    </w:p>
    <w:p w14:paraId="70A6014E" w14:textId="77777777" w:rsidR="00EB5E8C" w:rsidRPr="00EB5E8C" w:rsidRDefault="00EB5E8C" w:rsidP="00EB5E8C">
      <w:pPr>
        <w:pStyle w:val="Estilo"/>
        <w:rPr>
          <w:rFonts w:cs="Arial"/>
          <w:szCs w:val="24"/>
        </w:rPr>
      </w:pPr>
      <w:r w:rsidRPr="00EB5E8C">
        <w:rPr>
          <w:rFonts w:cs="Arial"/>
          <w:b/>
          <w:bCs/>
          <w:szCs w:val="24"/>
        </w:rPr>
        <w:t>Artículo 14.</w:t>
      </w:r>
      <w:r w:rsidRPr="00EB5E8C">
        <w:rPr>
          <w:rFonts w:cs="Arial"/>
          <w:szCs w:val="24"/>
        </w:rPr>
        <w:t xml:space="preserve"> Se impondrá prisión de dos a nueve años, al precandidato, candidato, funcionario partidista o a los organizadores de actos de campaña que aproveche fondos, bienes o servicios en los términos de la fracción III del artículo 11 de esta Ley.</w:t>
      </w:r>
    </w:p>
    <w:p w14:paraId="2B8CEF92" w14:textId="77777777" w:rsidR="00EB5E8C" w:rsidRPr="00EB5E8C" w:rsidRDefault="00EB5E8C" w:rsidP="00EB5E8C">
      <w:pPr>
        <w:pStyle w:val="Estilo"/>
        <w:rPr>
          <w:rFonts w:cs="Arial"/>
          <w:szCs w:val="24"/>
        </w:rPr>
      </w:pPr>
    </w:p>
    <w:p w14:paraId="58CF6C9C" w14:textId="77777777" w:rsidR="00EB5E8C" w:rsidRPr="00EB5E8C" w:rsidRDefault="00EB5E8C" w:rsidP="00EB5E8C">
      <w:pPr>
        <w:pStyle w:val="Estilo"/>
        <w:rPr>
          <w:rFonts w:cs="Arial"/>
          <w:szCs w:val="24"/>
        </w:rPr>
      </w:pPr>
      <w:r w:rsidRPr="00EB5E8C">
        <w:rPr>
          <w:rFonts w:cs="Arial"/>
          <w:b/>
          <w:bCs/>
          <w:szCs w:val="24"/>
        </w:rPr>
        <w:t>Artículo 15.</w:t>
      </w:r>
      <w:r w:rsidRPr="00EB5E8C">
        <w:rPr>
          <w:rFonts w:cs="Arial"/>
          <w:szCs w:val="24"/>
        </w:rPr>
        <w:t xml:space="preserve"> Se impondrá de mil a cinco mil días multa y de cinco a quince años de prisión al que por sí o por interpósita persona realice, destine, utilice o reciba aportaciones de dinero o en especie a favor de algún precandidato, candidato, partido político, coalición o agrupación política cuando exista una prohibición legal para ello, o cuando los fondos o bienes tengan un origen ilícito, o en montos que rebasen los permitidos por la ley.</w:t>
      </w:r>
    </w:p>
    <w:p w14:paraId="28867BD5" w14:textId="77777777" w:rsidR="00EB5E8C" w:rsidRPr="00EB5E8C" w:rsidRDefault="00EB5E8C" w:rsidP="00EB5E8C">
      <w:pPr>
        <w:pStyle w:val="Estilo"/>
        <w:rPr>
          <w:rFonts w:cs="Arial"/>
          <w:szCs w:val="24"/>
        </w:rPr>
      </w:pPr>
    </w:p>
    <w:p w14:paraId="4A496814" w14:textId="77777777" w:rsidR="00EB5E8C" w:rsidRPr="00EB5E8C" w:rsidRDefault="00EB5E8C" w:rsidP="00EB5E8C">
      <w:pPr>
        <w:pStyle w:val="Estilo"/>
        <w:rPr>
          <w:rFonts w:cs="Arial"/>
          <w:szCs w:val="24"/>
        </w:rPr>
      </w:pPr>
      <w:r w:rsidRPr="00EB5E8C">
        <w:rPr>
          <w:rFonts w:cs="Arial"/>
          <w:szCs w:val="24"/>
        </w:rPr>
        <w:t xml:space="preserve">La pena prevista en el párrafo </w:t>
      </w:r>
      <w:proofErr w:type="gramStart"/>
      <w:r w:rsidRPr="00EB5E8C">
        <w:rPr>
          <w:rFonts w:cs="Arial"/>
          <w:szCs w:val="24"/>
        </w:rPr>
        <w:t>anterior,</w:t>
      </w:r>
      <w:proofErr w:type="gramEnd"/>
      <w:r w:rsidRPr="00EB5E8C">
        <w:rPr>
          <w:rFonts w:cs="Arial"/>
          <w:szCs w:val="24"/>
        </w:rPr>
        <w:t xml:space="preserve"> se aumentará hasta en una mitad más cuando la conducta se realice en apoyo de una precampaña o campaña electoral.</w:t>
      </w:r>
    </w:p>
    <w:p w14:paraId="7D2AAEF7" w14:textId="77777777" w:rsidR="00EB5E8C" w:rsidRPr="00EB5E8C" w:rsidRDefault="00EB5E8C" w:rsidP="00EB5E8C">
      <w:pPr>
        <w:pStyle w:val="Estilo"/>
        <w:rPr>
          <w:rFonts w:cs="Arial"/>
          <w:szCs w:val="24"/>
        </w:rPr>
      </w:pPr>
    </w:p>
    <w:p w14:paraId="6987228E" w14:textId="77777777" w:rsidR="00EB5E8C" w:rsidRPr="00EB5E8C" w:rsidRDefault="00EB5E8C" w:rsidP="00EB5E8C">
      <w:pPr>
        <w:pStyle w:val="Estilo"/>
        <w:rPr>
          <w:rFonts w:eastAsia="Arial" w:cs="Arial"/>
          <w:bCs/>
          <w:color w:val="63005A"/>
          <w:szCs w:val="24"/>
          <w:lang w:val="es-ES" w:eastAsia="es-ES" w:bidi="es-ES"/>
        </w:rPr>
      </w:pPr>
      <w:r w:rsidRPr="00EB5E8C">
        <w:rPr>
          <w:rFonts w:eastAsia="Arial" w:cs="Arial"/>
          <w:bCs/>
          <w:color w:val="63005A"/>
          <w:szCs w:val="24"/>
          <w:lang w:val="es-ES" w:eastAsia="es-ES" w:bidi="es-ES"/>
        </w:rPr>
        <w:t>(REFORMADO, D.O.F. 27 DE JUNIO DE 2014)</w:t>
      </w:r>
    </w:p>
    <w:p w14:paraId="00457FED" w14:textId="77777777" w:rsidR="00EB5E8C" w:rsidRPr="00EB5E8C" w:rsidRDefault="00EB5E8C" w:rsidP="00EB5E8C">
      <w:pPr>
        <w:pStyle w:val="Estilo"/>
        <w:rPr>
          <w:rFonts w:cs="Arial"/>
          <w:szCs w:val="24"/>
        </w:rPr>
      </w:pPr>
      <w:r w:rsidRPr="00EB5E8C">
        <w:rPr>
          <w:rFonts w:cs="Arial"/>
          <w:b/>
          <w:bCs/>
          <w:szCs w:val="24"/>
        </w:rPr>
        <w:t>Artículo 16.</w:t>
      </w:r>
      <w:r w:rsidRPr="00EB5E8C">
        <w:rPr>
          <w:rFonts w:cs="Arial"/>
          <w:szCs w:val="24"/>
        </w:rPr>
        <w:t xml:space="preserve"> Se impondrán de cien hasta quinientos días multa a los ministros de culto religioso que, en el desarrollo de actos propios de su ministerio, o a </w:t>
      </w:r>
      <w:proofErr w:type="gramStart"/>
      <w:r w:rsidRPr="00EB5E8C">
        <w:rPr>
          <w:rFonts w:cs="Arial"/>
          <w:szCs w:val="24"/>
        </w:rPr>
        <w:t>quien</w:t>
      </w:r>
      <w:proofErr w:type="gramEnd"/>
      <w:r w:rsidRPr="00EB5E8C">
        <w:rPr>
          <w:rFonts w:cs="Arial"/>
          <w:szCs w:val="24"/>
        </w:rPr>
        <w:t xml:space="preserve"> en el ejercicio del culto religioso, presionen el sentido del voto o induzcan expresamente al electorado a votar o abstenerse de votar por un candidato, partido político o coalición.</w:t>
      </w:r>
    </w:p>
    <w:p w14:paraId="05494E84" w14:textId="77777777" w:rsidR="00EB5E8C" w:rsidRPr="00EB5E8C" w:rsidRDefault="00EB5E8C" w:rsidP="00EB5E8C">
      <w:pPr>
        <w:pStyle w:val="Estilo"/>
        <w:rPr>
          <w:rFonts w:cs="Arial"/>
          <w:szCs w:val="24"/>
        </w:rPr>
      </w:pPr>
    </w:p>
    <w:p w14:paraId="6855BFE5" w14:textId="77777777" w:rsidR="00EB5E8C" w:rsidRPr="00EB5E8C" w:rsidRDefault="00EB5E8C" w:rsidP="00EB5E8C">
      <w:pPr>
        <w:pStyle w:val="Estilo"/>
        <w:rPr>
          <w:rFonts w:cs="Arial"/>
          <w:szCs w:val="24"/>
        </w:rPr>
      </w:pPr>
      <w:r w:rsidRPr="00EB5E8C">
        <w:rPr>
          <w:rFonts w:cs="Arial"/>
          <w:b/>
          <w:bCs/>
          <w:szCs w:val="24"/>
        </w:rPr>
        <w:t xml:space="preserve">Artículo 17. </w:t>
      </w:r>
      <w:r w:rsidRPr="00EB5E8C">
        <w:rPr>
          <w:rFonts w:cs="Arial"/>
          <w:szCs w:val="24"/>
        </w:rPr>
        <w:t>Se impondrán de cien hasta quinientos días multa a quien estando obligado se niegue injustificadamente a dar fe de hechos o certificar documentos concernientes a la elección.</w:t>
      </w:r>
    </w:p>
    <w:p w14:paraId="3CAFA745" w14:textId="77777777" w:rsidR="00EB5E8C" w:rsidRPr="00EB5E8C" w:rsidRDefault="00EB5E8C" w:rsidP="00EB5E8C">
      <w:pPr>
        <w:pStyle w:val="Estilo"/>
        <w:rPr>
          <w:rFonts w:cs="Arial"/>
          <w:szCs w:val="24"/>
        </w:rPr>
      </w:pPr>
    </w:p>
    <w:p w14:paraId="39B0C50E" w14:textId="77777777" w:rsidR="00EB5E8C" w:rsidRPr="00EB5E8C" w:rsidRDefault="00EB5E8C" w:rsidP="00EB5E8C">
      <w:pPr>
        <w:pStyle w:val="Estilo"/>
        <w:rPr>
          <w:rFonts w:cs="Arial"/>
          <w:szCs w:val="24"/>
        </w:rPr>
      </w:pPr>
      <w:r w:rsidRPr="00EB5E8C">
        <w:rPr>
          <w:rFonts w:cs="Arial"/>
          <w:b/>
          <w:bCs/>
          <w:szCs w:val="24"/>
        </w:rPr>
        <w:t>Artículo 18.</w:t>
      </w:r>
      <w:r w:rsidRPr="00EB5E8C">
        <w:rPr>
          <w:rFonts w:cs="Arial"/>
          <w:szCs w:val="24"/>
        </w:rPr>
        <w:t xml:space="preserve"> Se impondrá de cuatrocientos a ochocientos días multa a quienes habiendo sido magistrados electorales, federales o locales, consejeros electorales, nacionales o locales, secretario ejecutivo del Instituto Nacional Electoral o cargo equivalente en los organismos públicos locales electorales de las entidades federativas, desempeñen o sean designados en cargos públicos por los Poderes Ejecutivo o Legislativo cuya elección hayan calificado o participado, asuman cargos de dirigencia partidista o sean postulados a cargos de elección popular, dentro de los dos años siguientes a la conclusión de su encargo.</w:t>
      </w:r>
    </w:p>
    <w:p w14:paraId="4D846C66" w14:textId="77777777" w:rsidR="00EB5E8C" w:rsidRPr="00EB5E8C" w:rsidRDefault="00EB5E8C" w:rsidP="00EB5E8C">
      <w:pPr>
        <w:pStyle w:val="Estilo"/>
        <w:rPr>
          <w:rFonts w:cs="Arial"/>
          <w:szCs w:val="24"/>
        </w:rPr>
      </w:pPr>
    </w:p>
    <w:p w14:paraId="6C3F5560" w14:textId="77777777" w:rsidR="00EB5E8C" w:rsidRPr="00EB5E8C" w:rsidRDefault="00EB5E8C" w:rsidP="00EB5E8C">
      <w:pPr>
        <w:pStyle w:val="Estilo"/>
        <w:rPr>
          <w:rFonts w:cs="Arial"/>
          <w:szCs w:val="24"/>
        </w:rPr>
      </w:pPr>
      <w:r w:rsidRPr="00EB5E8C">
        <w:rPr>
          <w:rFonts w:cs="Arial"/>
          <w:b/>
          <w:bCs/>
          <w:szCs w:val="24"/>
        </w:rPr>
        <w:t>Artículo 19.</w:t>
      </w:r>
      <w:r w:rsidRPr="00EB5E8C">
        <w:rPr>
          <w:rFonts w:cs="Arial"/>
          <w:szCs w:val="24"/>
        </w:rPr>
        <w:t xml:space="preserve"> Se impondrá de cincuenta a cien días multa y prisión de seis meses a tres años, a quien durante el procedimiento de consulta popular:</w:t>
      </w:r>
    </w:p>
    <w:p w14:paraId="54BB3949" w14:textId="77777777" w:rsidR="00EB5E8C" w:rsidRPr="00EB5E8C" w:rsidRDefault="00EB5E8C" w:rsidP="00EB5E8C">
      <w:pPr>
        <w:pStyle w:val="Estilo"/>
        <w:rPr>
          <w:rFonts w:cs="Arial"/>
          <w:szCs w:val="24"/>
        </w:rPr>
      </w:pPr>
    </w:p>
    <w:p w14:paraId="2D9197A3" w14:textId="77777777" w:rsidR="00EB5E8C" w:rsidRPr="00EB5E8C" w:rsidRDefault="00EB5E8C" w:rsidP="000E5EE5">
      <w:pPr>
        <w:pStyle w:val="Estilo"/>
        <w:ind w:left="426"/>
        <w:rPr>
          <w:rFonts w:cs="Arial"/>
          <w:szCs w:val="24"/>
        </w:rPr>
      </w:pPr>
      <w:r w:rsidRPr="00F54B5E">
        <w:rPr>
          <w:rFonts w:cs="Arial"/>
          <w:b/>
          <w:bCs/>
          <w:szCs w:val="24"/>
        </w:rPr>
        <w:t>I.</w:t>
      </w:r>
      <w:r w:rsidRPr="00EB5E8C">
        <w:rPr>
          <w:rFonts w:cs="Arial"/>
          <w:szCs w:val="24"/>
        </w:rPr>
        <w:t xml:space="preserve"> Haga proselitismo o presione objetivamente a los electores el día de la jornada de consulta popular, en el interior de las casillas o en el lugar en que se encuentren formados los votantes, con el fin de orientar el sentido de su voto o para que se abstenga de emitirlo;</w:t>
      </w:r>
    </w:p>
    <w:p w14:paraId="45731431" w14:textId="77777777" w:rsidR="00EB5E8C" w:rsidRPr="00EB5E8C" w:rsidRDefault="00EB5E8C" w:rsidP="000E5EE5">
      <w:pPr>
        <w:pStyle w:val="Estilo"/>
        <w:ind w:left="426"/>
        <w:rPr>
          <w:rFonts w:cs="Arial"/>
          <w:szCs w:val="24"/>
        </w:rPr>
      </w:pPr>
    </w:p>
    <w:p w14:paraId="6ADA7CAE" w14:textId="77777777" w:rsidR="00EB5E8C" w:rsidRPr="00EB5E8C" w:rsidRDefault="00EB5E8C" w:rsidP="000E5EE5">
      <w:pPr>
        <w:pStyle w:val="Estilo"/>
        <w:ind w:left="426"/>
        <w:rPr>
          <w:rFonts w:cs="Arial"/>
          <w:szCs w:val="24"/>
        </w:rPr>
      </w:pPr>
      <w:r w:rsidRPr="00F54B5E">
        <w:rPr>
          <w:rFonts w:cs="Arial"/>
          <w:b/>
          <w:bCs/>
          <w:szCs w:val="24"/>
        </w:rPr>
        <w:t>II.</w:t>
      </w:r>
      <w:r w:rsidRPr="00EB5E8C">
        <w:rPr>
          <w:rFonts w:cs="Arial"/>
          <w:szCs w:val="24"/>
        </w:rPr>
        <w:t xml:space="preserve"> Obstaculice o interfiera el escrutinio y cómputo de la consulta popular; introduzca o sustraiga de las urnas ilícitamente una o más papeletas utilizadas en la consulta popular o bien introduzca papeletas falsas;</w:t>
      </w:r>
    </w:p>
    <w:p w14:paraId="5AEE1A18" w14:textId="77777777" w:rsidR="00EB5E8C" w:rsidRPr="00EB5E8C" w:rsidRDefault="00EB5E8C" w:rsidP="000E5EE5">
      <w:pPr>
        <w:pStyle w:val="Estilo"/>
        <w:ind w:left="426"/>
        <w:rPr>
          <w:rFonts w:cs="Arial"/>
          <w:szCs w:val="24"/>
        </w:rPr>
      </w:pPr>
    </w:p>
    <w:p w14:paraId="7B6BE05C" w14:textId="77777777" w:rsidR="00EB5E8C" w:rsidRPr="00EB5E8C" w:rsidRDefault="00EB5E8C" w:rsidP="000E5EE5">
      <w:pPr>
        <w:pStyle w:val="Estilo"/>
        <w:ind w:left="426"/>
        <w:rPr>
          <w:rFonts w:cs="Arial"/>
          <w:szCs w:val="24"/>
        </w:rPr>
      </w:pPr>
      <w:r w:rsidRPr="00F54B5E">
        <w:rPr>
          <w:rFonts w:cs="Arial"/>
          <w:b/>
          <w:bCs/>
          <w:szCs w:val="24"/>
        </w:rPr>
        <w:t>III.</w:t>
      </w:r>
      <w:r w:rsidRPr="00EB5E8C">
        <w:rPr>
          <w:rFonts w:cs="Arial"/>
          <w:szCs w:val="24"/>
        </w:rPr>
        <w:t xml:space="preserve"> Solicite votos por paga, promesa de dinero u otra recompensa para emitir su voto o abstenerse de emitirlo en la consulta popular, durante el procedimiento de consulta popular.</w:t>
      </w:r>
    </w:p>
    <w:p w14:paraId="748B1ADC" w14:textId="77777777" w:rsidR="00EB5E8C" w:rsidRPr="00EB5E8C" w:rsidRDefault="00EB5E8C" w:rsidP="00EB5E8C">
      <w:pPr>
        <w:pStyle w:val="Estilo"/>
        <w:rPr>
          <w:rFonts w:cs="Arial"/>
          <w:szCs w:val="24"/>
        </w:rPr>
      </w:pPr>
    </w:p>
    <w:p w14:paraId="17926A6D" w14:textId="77777777" w:rsidR="00EB5E8C" w:rsidRPr="00EB5E8C" w:rsidRDefault="00EB5E8C" w:rsidP="00EB5E8C">
      <w:pPr>
        <w:pStyle w:val="Estilo"/>
        <w:rPr>
          <w:rFonts w:cs="Arial"/>
          <w:szCs w:val="24"/>
        </w:rPr>
      </w:pPr>
      <w:r w:rsidRPr="00EB5E8C">
        <w:rPr>
          <w:rFonts w:cs="Arial"/>
          <w:b/>
          <w:bCs/>
          <w:szCs w:val="24"/>
        </w:rPr>
        <w:t>Artículo 20.</w:t>
      </w:r>
      <w:r w:rsidRPr="00EB5E8C">
        <w:rPr>
          <w:rFonts w:cs="Arial"/>
          <w:szCs w:val="24"/>
        </w:rPr>
        <w:t xml:space="preserve"> Se impondrá de doscientos a cuatrocientos días multa y prisión de dos a nueve años, al servidor público que durante el procedimiento de consulta popular:</w:t>
      </w:r>
    </w:p>
    <w:p w14:paraId="67099EDA" w14:textId="77777777" w:rsidR="00EB5E8C" w:rsidRPr="00EB5E8C" w:rsidRDefault="00EB5E8C" w:rsidP="00EB5E8C">
      <w:pPr>
        <w:pStyle w:val="Estilo"/>
        <w:rPr>
          <w:rFonts w:cs="Arial"/>
          <w:szCs w:val="24"/>
        </w:rPr>
      </w:pPr>
    </w:p>
    <w:p w14:paraId="7720076E" w14:textId="77777777" w:rsidR="00EB5E8C" w:rsidRPr="00EB5E8C" w:rsidRDefault="00EB5E8C" w:rsidP="000E5EE5">
      <w:pPr>
        <w:pStyle w:val="Estilo"/>
        <w:ind w:left="426"/>
        <w:rPr>
          <w:rFonts w:cs="Arial"/>
          <w:szCs w:val="24"/>
        </w:rPr>
      </w:pPr>
      <w:r w:rsidRPr="00F54B5E">
        <w:rPr>
          <w:rFonts w:cs="Arial"/>
          <w:b/>
          <w:bCs/>
          <w:szCs w:val="24"/>
        </w:rPr>
        <w:lastRenderedPageBreak/>
        <w:t>I.</w:t>
      </w:r>
      <w:r w:rsidRPr="00EB5E8C">
        <w:rPr>
          <w:rFonts w:cs="Arial"/>
          <w:szCs w:val="24"/>
        </w:rPr>
        <w:t xml:space="preserve"> Coaccione, induzca o amenace a sus subordinados para que voten o se abstengan de votar por una opción dentro de la consulta popular;</w:t>
      </w:r>
    </w:p>
    <w:p w14:paraId="22C9F8EE" w14:textId="77777777" w:rsidR="00EB5E8C" w:rsidRPr="00EB5E8C" w:rsidRDefault="00EB5E8C" w:rsidP="000E5EE5">
      <w:pPr>
        <w:pStyle w:val="Estilo"/>
        <w:ind w:left="426"/>
        <w:rPr>
          <w:rFonts w:cs="Arial"/>
          <w:szCs w:val="24"/>
        </w:rPr>
      </w:pPr>
    </w:p>
    <w:p w14:paraId="395F8094" w14:textId="77777777" w:rsidR="00EB5E8C" w:rsidRPr="00EB5E8C" w:rsidRDefault="00EB5E8C" w:rsidP="000E5EE5">
      <w:pPr>
        <w:pStyle w:val="Estilo"/>
        <w:ind w:left="426"/>
        <w:rPr>
          <w:rFonts w:cs="Arial"/>
          <w:szCs w:val="24"/>
        </w:rPr>
      </w:pPr>
      <w:r w:rsidRPr="00F54B5E">
        <w:rPr>
          <w:rFonts w:cs="Arial"/>
          <w:b/>
          <w:bCs/>
          <w:szCs w:val="24"/>
        </w:rPr>
        <w:t>II.</w:t>
      </w:r>
      <w:r w:rsidRPr="00EB5E8C">
        <w:rPr>
          <w:rFonts w:cs="Arial"/>
          <w:szCs w:val="24"/>
        </w:rPr>
        <w:t xml:space="preserve"> Condicione la prestación de un servicio público, el cumplimiento de programas gubernamentales, el otorgamiento de concesiones, permisos, licencias, autorizaciones, franquicias, exenciones o la realización de obras públicas, en el ámbito de su competencia, a la emisión del sufragio a favor de una opción dentro de la consulta popular.</w:t>
      </w:r>
    </w:p>
    <w:p w14:paraId="1FD4777F" w14:textId="77777777" w:rsidR="00EB5E8C" w:rsidRPr="00EB5E8C" w:rsidRDefault="00EB5E8C" w:rsidP="00EB5E8C">
      <w:pPr>
        <w:pStyle w:val="Estilo"/>
        <w:rPr>
          <w:rFonts w:cs="Arial"/>
          <w:szCs w:val="24"/>
        </w:rPr>
      </w:pPr>
    </w:p>
    <w:p w14:paraId="34F912C9" w14:textId="77777777" w:rsidR="00EB5E8C" w:rsidRPr="00EB5E8C" w:rsidRDefault="00EB5E8C" w:rsidP="00EB5E8C">
      <w:pPr>
        <w:pStyle w:val="Estilo"/>
        <w:rPr>
          <w:rFonts w:eastAsia="Arial" w:cs="Arial"/>
          <w:bCs/>
          <w:color w:val="63005A"/>
          <w:szCs w:val="24"/>
          <w:lang w:val="es-ES" w:eastAsia="es-ES" w:bidi="es-ES"/>
        </w:rPr>
      </w:pPr>
      <w:r w:rsidRPr="00EB5E8C">
        <w:rPr>
          <w:rFonts w:eastAsia="Arial" w:cs="Arial"/>
          <w:bCs/>
          <w:color w:val="63005A"/>
          <w:szCs w:val="24"/>
          <w:lang w:val="es-ES" w:eastAsia="es-ES" w:bidi="es-ES"/>
        </w:rPr>
        <w:t>(ADICIONADO, D.O.F. 13 DE ABRIL DE 2020)</w:t>
      </w:r>
    </w:p>
    <w:p w14:paraId="52528614" w14:textId="77777777" w:rsidR="00EB5E8C" w:rsidRPr="00EB5E8C" w:rsidRDefault="00EB5E8C" w:rsidP="00EB5E8C">
      <w:pPr>
        <w:pStyle w:val="Estilo"/>
        <w:rPr>
          <w:rFonts w:cs="Arial"/>
          <w:szCs w:val="24"/>
        </w:rPr>
      </w:pPr>
      <w:r w:rsidRPr="00EB5E8C">
        <w:rPr>
          <w:rFonts w:cs="Arial"/>
          <w:b/>
          <w:bCs/>
          <w:szCs w:val="24"/>
        </w:rPr>
        <w:t>Artículo 20 Bis.</w:t>
      </w:r>
      <w:r w:rsidRPr="00EB5E8C">
        <w:rPr>
          <w:rFonts w:cs="Arial"/>
          <w:szCs w:val="24"/>
        </w:rPr>
        <w:t xml:space="preserve"> Comete el delito de violencia política contra las mujeres </w:t>
      </w:r>
      <w:proofErr w:type="gramStart"/>
      <w:r w:rsidRPr="00EB5E8C">
        <w:rPr>
          <w:rFonts w:cs="Arial"/>
          <w:szCs w:val="24"/>
        </w:rPr>
        <w:t>en razón de</w:t>
      </w:r>
      <w:proofErr w:type="gramEnd"/>
      <w:r w:rsidRPr="00EB5E8C">
        <w:rPr>
          <w:rFonts w:cs="Arial"/>
          <w:szCs w:val="24"/>
        </w:rPr>
        <w:t xml:space="preserve"> género quien por sí o interpósita persona:</w:t>
      </w:r>
    </w:p>
    <w:p w14:paraId="42EE9E08" w14:textId="77777777" w:rsidR="00EB5E8C" w:rsidRPr="00EB5E8C" w:rsidRDefault="00EB5E8C" w:rsidP="00EB5E8C">
      <w:pPr>
        <w:pStyle w:val="Estilo"/>
        <w:rPr>
          <w:rFonts w:cs="Arial"/>
          <w:szCs w:val="24"/>
        </w:rPr>
      </w:pPr>
    </w:p>
    <w:p w14:paraId="573180E8" w14:textId="77777777" w:rsidR="00EB5E8C" w:rsidRPr="00EB5E8C" w:rsidRDefault="00EB5E8C" w:rsidP="000E5EE5">
      <w:pPr>
        <w:pStyle w:val="Estilo"/>
        <w:ind w:left="426"/>
        <w:rPr>
          <w:rFonts w:cs="Arial"/>
          <w:szCs w:val="24"/>
        </w:rPr>
      </w:pPr>
      <w:r w:rsidRPr="00F54B5E">
        <w:rPr>
          <w:rFonts w:cs="Arial"/>
          <w:b/>
          <w:bCs/>
          <w:szCs w:val="24"/>
        </w:rPr>
        <w:t>I.</w:t>
      </w:r>
      <w:r w:rsidRPr="00EB5E8C">
        <w:rPr>
          <w:rFonts w:cs="Arial"/>
          <w:szCs w:val="24"/>
        </w:rPr>
        <w:t xml:space="preserve"> Ejerza cualquier tipo de violencia, en términos de ley, contra una mujer, que afecte el ejercicio de sus derechos políticos y electorales, o el desempeño de un cargo público;</w:t>
      </w:r>
    </w:p>
    <w:p w14:paraId="212B229E" w14:textId="77777777" w:rsidR="00EB5E8C" w:rsidRPr="00EB5E8C" w:rsidRDefault="00EB5E8C" w:rsidP="000E5EE5">
      <w:pPr>
        <w:pStyle w:val="Estilo"/>
        <w:ind w:left="426"/>
        <w:rPr>
          <w:rFonts w:cs="Arial"/>
          <w:szCs w:val="24"/>
        </w:rPr>
      </w:pPr>
    </w:p>
    <w:p w14:paraId="0EDBD52D" w14:textId="77777777" w:rsidR="00EB5E8C" w:rsidRPr="00EB5E8C" w:rsidRDefault="00EB5E8C" w:rsidP="000E5EE5">
      <w:pPr>
        <w:pStyle w:val="Estilo"/>
        <w:ind w:left="426"/>
        <w:rPr>
          <w:rFonts w:cs="Arial"/>
          <w:szCs w:val="24"/>
        </w:rPr>
      </w:pPr>
      <w:r w:rsidRPr="00F54B5E">
        <w:rPr>
          <w:rFonts w:cs="Arial"/>
          <w:b/>
          <w:bCs/>
          <w:szCs w:val="24"/>
        </w:rPr>
        <w:t>II.</w:t>
      </w:r>
      <w:r w:rsidRPr="00EB5E8C">
        <w:rPr>
          <w:rFonts w:cs="Arial"/>
          <w:szCs w:val="24"/>
        </w:rPr>
        <w:t xml:space="preserve"> Restrinja o anule el derecho al voto libre y secreto de una mujer;</w:t>
      </w:r>
    </w:p>
    <w:p w14:paraId="228DE7A8" w14:textId="77777777" w:rsidR="00EB5E8C" w:rsidRPr="00EB5E8C" w:rsidRDefault="00EB5E8C" w:rsidP="000E5EE5">
      <w:pPr>
        <w:pStyle w:val="Estilo"/>
        <w:ind w:left="426"/>
        <w:rPr>
          <w:rFonts w:cs="Arial"/>
          <w:szCs w:val="24"/>
        </w:rPr>
      </w:pPr>
    </w:p>
    <w:p w14:paraId="38FCD65F" w14:textId="77777777" w:rsidR="00EB5E8C" w:rsidRPr="00EB5E8C" w:rsidRDefault="00EB5E8C" w:rsidP="000E5EE5">
      <w:pPr>
        <w:pStyle w:val="Estilo"/>
        <w:ind w:left="426"/>
        <w:rPr>
          <w:rFonts w:cs="Arial"/>
          <w:szCs w:val="24"/>
        </w:rPr>
      </w:pPr>
      <w:r w:rsidRPr="00F54B5E">
        <w:rPr>
          <w:rFonts w:cs="Arial"/>
          <w:b/>
          <w:bCs/>
          <w:szCs w:val="24"/>
        </w:rPr>
        <w:t>III.</w:t>
      </w:r>
      <w:r w:rsidRPr="00EB5E8C">
        <w:rPr>
          <w:rFonts w:cs="Arial"/>
          <w:szCs w:val="24"/>
        </w:rPr>
        <w:t xml:space="preserve"> Amenace o intimide a una mujer, directa o indirectamente, con el objeto de inducirla u obligarla a presentar su renuncia a una precandidatura o candidatura de elección popular;</w:t>
      </w:r>
    </w:p>
    <w:p w14:paraId="56B8D925" w14:textId="77777777" w:rsidR="00EB5E8C" w:rsidRPr="00EB5E8C" w:rsidRDefault="00EB5E8C" w:rsidP="000E5EE5">
      <w:pPr>
        <w:pStyle w:val="Estilo"/>
        <w:ind w:left="426"/>
        <w:rPr>
          <w:rFonts w:cs="Arial"/>
          <w:szCs w:val="24"/>
        </w:rPr>
      </w:pPr>
    </w:p>
    <w:p w14:paraId="0C6F4A18" w14:textId="77777777" w:rsidR="00EB5E8C" w:rsidRPr="00EB5E8C" w:rsidRDefault="00EB5E8C" w:rsidP="000E5EE5">
      <w:pPr>
        <w:pStyle w:val="Estilo"/>
        <w:ind w:left="426"/>
        <w:rPr>
          <w:rFonts w:cs="Arial"/>
          <w:szCs w:val="24"/>
        </w:rPr>
      </w:pPr>
      <w:r w:rsidRPr="00F54B5E">
        <w:rPr>
          <w:rFonts w:cs="Arial"/>
          <w:b/>
          <w:bCs/>
          <w:szCs w:val="24"/>
        </w:rPr>
        <w:t>IV.</w:t>
      </w:r>
      <w:r w:rsidRPr="00EB5E8C">
        <w:rPr>
          <w:rFonts w:cs="Arial"/>
          <w:szCs w:val="24"/>
        </w:rPr>
        <w:t xml:space="preserve"> Amenace o intimide a una mujer, directa o indirectamente, con el objeto de inducirla u obligarla a presentar su renuncia al cargo para el que haya sido electa o designada;</w:t>
      </w:r>
    </w:p>
    <w:p w14:paraId="247A328B" w14:textId="77777777" w:rsidR="00EB5E8C" w:rsidRPr="00EB5E8C" w:rsidRDefault="00EB5E8C" w:rsidP="000E5EE5">
      <w:pPr>
        <w:pStyle w:val="Estilo"/>
        <w:ind w:left="426"/>
        <w:rPr>
          <w:rFonts w:cs="Arial"/>
          <w:szCs w:val="24"/>
        </w:rPr>
      </w:pPr>
    </w:p>
    <w:p w14:paraId="7EF1BE55" w14:textId="77777777" w:rsidR="00EB5E8C" w:rsidRPr="00EB5E8C" w:rsidRDefault="00EB5E8C" w:rsidP="000E5EE5">
      <w:pPr>
        <w:pStyle w:val="Estilo"/>
        <w:ind w:left="426"/>
        <w:rPr>
          <w:rFonts w:cs="Arial"/>
          <w:szCs w:val="24"/>
        </w:rPr>
      </w:pPr>
      <w:r w:rsidRPr="00F54B5E">
        <w:rPr>
          <w:rFonts w:cs="Arial"/>
          <w:b/>
          <w:bCs/>
          <w:szCs w:val="24"/>
        </w:rPr>
        <w:t>V.</w:t>
      </w:r>
      <w:r w:rsidRPr="00EB5E8C">
        <w:rPr>
          <w:rFonts w:cs="Arial"/>
          <w:szCs w:val="24"/>
        </w:rPr>
        <w:t xml:space="preserve"> Impida, por cualquier medio, que las mujeres electas o designadas a cualquier cargo público; rindan protesta; ejerzan libremente su cargo, así como las funciones inherentes al mismo;</w:t>
      </w:r>
    </w:p>
    <w:p w14:paraId="1B1FB9CB" w14:textId="77777777" w:rsidR="00EB5E8C" w:rsidRPr="00EB5E8C" w:rsidRDefault="00EB5E8C" w:rsidP="000E5EE5">
      <w:pPr>
        <w:pStyle w:val="Estilo"/>
        <w:ind w:left="426"/>
        <w:rPr>
          <w:rFonts w:cs="Arial"/>
          <w:szCs w:val="24"/>
        </w:rPr>
      </w:pPr>
    </w:p>
    <w:p w14:paraId="2B275E6A" w14:textId="77777777" w:rsidR="00EB5E8C" w:rsidRPr="00EB5E8C" w:rsidRDefault="00EB5E8C" w:rsidP="000E5EE5">
      <w:pPr>
        <w:pStyle w:val="Estilo"/>
        <w:ind w:left="426"/>
        <w:rPr>
          <w:rFonts w:cs="Arial"/>
          <w:szCs w:val="24"/>
        </w:rPr>
      </w:pPr>
      <w:r w:rsidRPr="00F54B5E">
        <w:rPr>
          <w:rFonts w:cs="Arial"/>
          <w:b/>
          <w:bCs/>
          <w:szCs w:val="24"/>
        </w:rPr>
        <w:t>VI.</w:t>
      </w:r>
      <w:r w:rsidRPr="00EB5E8C">
        <w:rPr>
          <w:rFonts w:cs="Arial"/>
          <w:szCs w:val="24"/>
        </w:rPr>
        <w:t xml:space="preserve"> Ejerza cualquier tipo de violencia, con la finalidad de obligar a una o varias mujeres a suscribir documentos o avalar decisiones contrarias a su voluntad, en el ejercicio de sus derechos políticos y electorales;</w:t>
      </w:r>
    </w:p>
    <w:p w14:paraId="205DCECB" w14:textId="77777777" w:rsidR="00EB5E8C" w:rsidRPr="00EB5E8C" w:rsidRDefault="00EB5E8C" w:rsidP="000E5EE5">
      <w:pPr>
        <w:pStyle w:val="Estilo"/>
        <w:ind w:left="426"/>
        <w:rPr>
          <w:rFonts w:cs="Arial"/>
          <w:szCs w:val="24"/>
        </w:rPr>
      </w:pPr>
    </w:p>
    <w:p w14:paraId="49D303C2" w14:textId="77777777" w:rsidR="00EB5E8C" w:rsidRPr="00EB5E8C" w:rsidRDefault="00EB5E8C" w:rsidP="000E5EE5">
      <w:pPr>
        <w:pStyle w:val="Estilo"/>
        <w:ind w:left="426"/>
        <w:rPr>
          <w:rFonts w:cs="Arial"/>
          <w:szCs w:val="24"/>
        </w:rPr>
      </w:pPr>
      <w:r w:rsidRPr="00F54B5E">
        <w:rPr>
          <w:rFonts w:cs="Arial"/>
          <w:b/>
          <w:bCs/>
          <w:szCs w:val="24"/>
        </w:rPr>
        <w:t>VII.</w:t>
      </w:r>
      <w:r w:rsidRPr="00EB5E8C">
        <w:rPr>
          <w:rFonts w:cs="Arial"/>
          <w:szCs w:val="24"/>
        </w:rPr>
        <w:t xml:space="preserve"> Limite o niegue a una mujer el otorgamiento, ejercicio de recursos o prerrogativas, en términos de ley, para el desempeño de sus funciones, empleo, cargo, comisión, o con la finalidad de limitar el ejercicio de sus derechos políticos y electorales;</w:t>
      </w:r>
    </w:p>
    <w:p w14:paraId="3F44044A" w14:textId="77777777" w:rsidR="00EB5E8C" w:rsidRPr="00EB5E8C" w:rsidRDefault="00EB5E8C" w:rsidP="000E5EE5">
      <w:pPr>
        <w:pStyle w:val="Estilo"/>
        <w:ind w:left="426"/>
        <w:rPr>
          <w:rFonts w:cs="Arial"/>
          <w:szCs w:val="24"/>
        </w:rPr>
      </w:pPr>
    </w:p>
    <w:p w14:paraId="2F656A6B" w14:textId="77777777" w:rsidR="00EB5E8C" w:rsidRPr="00EB5E8C" w:rsidRDefault="00EB5E8C" w:rsidP="000E5EE5">
      <w:pPr>
        <w:pStyle w:val="Estilo"/>
        <w:ind w:left="426"/>
        <w:rPr>
          <w:rFonts w:cs="Arial"/>
          <w:szCs w:val="24"/>
        </w:rPr>
      </w:pPr>
      <w:r w:rsidRPr="00F54B5E">
        <w:rPr>
          <w:rFonts w:cs="Arial"/>
          <w:b/>
          <w:bCs/>
          <w:szCs w:val="24"/>
        </w:rPr>
        <w:t>VIII.</w:t>
      </w:r>
      <w:r w:rsidRPr="00EB5E8C">
        <w:rPr>
          <w:rFonts w:cs="Arial"/>
          <w:szCs w:val="24"/>
        </w:rPr>
        <w:t xml:space="preserve"> Publique o divulgue imágenes, mensajes o información privada de una mujer, que no tenga relación con su vida pública, utilizando estereotipos de género que limiten o menoscaben el ejercicio de sus derechos políticos y electorales;</w:t>
      </w:r>
    </w:p>
    <w:p w14:paraId="60B0550C" w14:textId="77777777" w:rsidR="00EB5E8C" w:rsidRPr="00EB5E8C" w:rsidRDefault="00EB5E8C" w:rsidP="000E5EE5">
      <w:pPr>
        <w:pStyle w:val="Estilo"/>
        <w:ind w:left="426"/>
        <w:rPr>
          <w:rFonts w:cs="Arial"/>
          <w:szCs w:val="24"/>
        </w:rPr>
      </w:pPr>
    </w:p>
    <w:p w14:paraId="67BBA6D1" w14:textId="77777777" w:rsidR="00EB5E8C" w:rsidRPr="00EB5E8C" w:rsidRDefault="00EB5E8C" w:rsidP="000E5EE5">
      <w:pPr>
        <w:pStyle w:val="Estilo"/>
        <w:ind w:left="426"/>
        <w:rPr>
          <w:rFonts w:cs="Arial"/>
          <w:szCs w:val="24"/>
        </w:rPr>
      </w:pPr>
      <w:r w:rsidRPr="00F54B5E">
        <w:rPr>
          <w:rFonts w:cs="Arial"/>
          <w:b/>
          <w:bCs/>
          <w:szCs w:val="24"/>
        </w:rPr>
        <w:t>IX.</w:t>
      </w:r>
      <w:r w:rsidRPr="00EB5E8C">
        <w:rPr>
          <w:rFonts w:cs="Arial"/>
          <w:szCs w:val="24"/>
        </w:rPr>
        <w:t xml:space="preserve"> Limite o niegue que una mujer reciba la remuneración por el desempeño de sus funciones, empleo, cargo o comisión;</w:t>
      </w:r>
    </w:p>
    <w:p w14:paraId="24FB8AA0" w14:textId="77777777" w:rsidR="00EB5E8C" w:rsidRPr="00EB5E8C" w:rsidRDefault="00EB5E8C" w:rsidP="000E5EE5">
      <w:pPr>
        <w:pStyle w:val="Estilo"/>
        <w:ind w:left="426"/>
        <w:rPr>
          <w:rFonts w:cs="Arial"/>
          <w:szCs w:val="24"/>
        </w:rPr>
      </w:pPr>
    </w:p>
    <w:p w14:paraId="6101E8C6" w14:textId="77777777" w:rsidR="00EB5E8C" w:rsidRPr="00EB5E8C" w:rsidRDefault="00EB5E8C" w:rsidP="000E5EE5">
      <w:pPr>
        <w:pStyle w:val="Estilo"/>
        <w:ind w:left="426"/>
        <w:rPr>
          <w:rFonts w:cs="Arial"/>
          <w:szCs w:val="24"/>
        </w:rPr>
      </w:pPr>
      <w:r w:rsidRPr="00F54B5E">
        <w:rPr>
          <w:rFonts w:cs="Arial"/>
          <w:b/>
          <w:bCs/>
          <w:szCs w:val="24"/>
        </w:rPr>
        <w:t>X.</w:t>
      </w:r>
      <w:r w:rsidRPr="00EB5E8C">
        <w:rPr>
          <w:rFonts w:cs="Arial"/>
          <w:szCs w:val="24"/>
        </w:rPr>
        <w:t xml:space="preserve"> Proporcione información incompleta o datos falsos a las autoridades administrativas o jurisdiccionales en materia electoral, con la finalidad de impedir el ejercicio de los derechos políticos y electorales de las mujeres;</w:t>
      </w:r>
    </w:p>
    <w:p w14:paraId="214BED2A" w14:textId="77777777" w:rsidR="00EB5E8C" w:rsidRPr="00EB5E8C" w:rsidRDefault="00EB5E8C" w:rsidP="000E5EE5">
      <w:pPr>
        <w:pStyle w:val="Estilo"/>
        <w:ind w:left="426"/>
        <w:rPr>
          <w:rFonts w:cs="Arial"/>
          <w:szCs w:val="24"/>
        </w:rPr>
      </w:pPr>
    </w:p>
    <w:p w14:paraId="78D63A0C" w14:textId="77777777" w:rsidR="00EB5E8C" w:rsidRPr="00EB5E8C" w:rsidRDefault="00EB5E8C" w:rsidP="000E5EE5">
      <w:pPr>
        <w:pStyle w:val="Estilo"/>
        <w:ind w:left="426"/>
        <w:rPr>
          <w:rFonts w:cs="Arial"/>
          <w:szCs w:val="24"/>
        </w:rPr>
      </w:pPr>
      <w:r w:rsidRPr="00F54B5E">
        <w:rPr>
          <w:rFonts w:cs="Arial"/>
          <w:b/>
          <w:bCs/>
          <w:szCs w:val="24"/>
        </w:rPr>
        <w:t>XI.</w:t>
      </w:r>
      <w:r w:rsidRPr="00EB5E8C">
        <w:rPr>
          <w:rFonts w:cs="Arial"/>
          <w:szCs w:val="24"/>
        </w:rPr>
        <w:t xml:space="preserve"> Impida, por cualquier medio, que una mujer asista a las sesiones ordinarias o extraordinarias, así como a cualquier otra actividad que implique la toma de decisiones y el ejercicio del cargo;</w:t>
      </w:r>
    </w:p>
    <w:p w14:paraId="4D7DDDBD" w14:textId="77777777" w:rsidR="00EB5E8C" w:rsidRPr="00EB5E8C" w:rsidRDefault="00EB5E8C" w:rsidP="000E5EE5">
      <w:pPr>
        <w:pStyle w:val="Estilo"/>
        <w:ind w:left="426"/>
        <w:rPr>
          <w:rFonts w:cs="Arial"/>
          <w:szCs w:val="24"/>
        </w:rPr>
      </w:pPr>
    </w:p>
    <w:p w14:paraId="70B06D67" w14:textId="77777777" w:rsidR="00EB5E8C" w:rsidRPr="00EB5E8C" w:rsidRDefault="00EB5E8C" w:rsidP="000E5EE5">
      <w:pPr>
        <w:pStyle w:val="Estilo"/>
        <w:ind w:left="426"/>
        <w:rPr>
          <w:rFonts w:cs="Arial"/>
          <w:szCs w:val="24"/>
        </w:rPr>
      </w:pPr>
      <w:r w:rsidRPr="00F54B5E">
        <w:rPr>
          <w:rFonts w:cs="Arial"/>
          <w:b/>
          <w:bCs/>
          <w:szCs w:val="24"/>
        </w:rPr>
        <w:t>XII.</w:t>
      </w:r>
      <w:r w:rsidRPr="00EB5E8C">
        <w:rPr>
          <w:rFonts w:cs="Arial"/>
          <w:szCs w:val="24"/>
        </w:rPr>
        <w:t xml:space="preserve"> Impida a una mujer su derecho a voz y voto, en el ejercicio del cargo;</w:t>
      </w:r>
    </w:p>
    <w:p w14:paraId="3B620F24" w14:textId="77777777" w:rsidR="00EB5E8C" w:rsidRPr="00EB5E8C" w:rsidRDefault="00EB5E8C" w:rsidP="000E5EE5">
      <w:pPr>
        <w:pStyle w:val="Estilo"/>
        <w:ind w:left="426"/>
        <w:rPr>
          <w:rFonts w:cs="Arial"/>
          <w:szCs w:val="24"/>
        </w:rPr>
      </w:pPr>
    </w:p>
    <w:p w14:paraId="3BEBA255" w14:textId="77777777" w:rsidR="00EB5E8C" w:rsidRPr="00EB5E8C" w:rsidRDefault="00EB5E8C" w:rsidP="000E5EE5">
      <w:pPr>
        <w:pStyle w:val="Estilo"/>
        <w:ind w:left="426"/>
        <w:rPr>
          <w:rFonts w:cs="Arial"/>
          <w:szCs w:val="24"/>
        </w:rPr>
      </w:pPr>
      <w:r w:rsidRPr="00F54B5E">
        <w:rPr>
          <w:rFonts w:cs="Arial"/>
          <w:b/>
          <w:bCs/>
          <w:szCs w:val="24"/>
        </w:rPr>
        <w:t>XIII.</w:t>
      </w:r>
      <w:r w:rsidRPr="00EB5E8C">
        <w:rPr>
          <w:rFonts w:cs="Arial"/>
          <w:szCs w:val="24"/>
        </w:rPr>
        <w:t xml:space="preserve"> Discrimine a una mujer embarazada, con la finalidad de evitar el ejercicio de sus derechos políticos y electorales, impedir o restringir su reincorporación al cargo tras hacer uso de la licencia de maternidad, o de cualquier otra contemplada en la normatividad, y</w:t>
      </w:r>
    </w:p>
    <w:p w14:paraId="59BF70F1" w14:textId="77777777" w:rsidR="00EB5E8C" w:rsidRPr="00EB5E8C" w:rsidRDefault="00EB5E8C" w:rsidP="000E5EE5">
      <w:pPr>
        <w:pStyle w:val="Estilo"/>
        <w:ind w:left="426"/>
        <w:rPr>
          <w:rFonts w:cs="Arial"/>
          <w:szCs w:val="24"/>
        </w:rPr>
      </w:pPr>
    </w:p>
    <w:p w14:paraId="205CB421" w14:textId="77777777" w:rsidR="00EB5E8C" w:rsidRPr="00EB5E8C" w:rsidRDefault="00EB5E8C" w:rsidP="000E5EE5">
      <w:pPr>
        <w:pStyle w:val="Estilo"/>
        <w:ind w:left="426"/>
        <w:rPr>
          <w:rFonts w:cs="Arial"/>
          <w:szCs w:val="24"/>
        </w:rPr>
      </w:pPr>
      <w:r w:rsidRPr="00F54B5E">
        <w:rPr>
          <w:rFonts w:cs="Arial"/>
          <w:b/>
          <w:bCs/>
          <w:szCs w:val="24"/>
        </w:rPr>
        <w:t>XIV.</w:t>
      </w:r>
      <w:r w:rsidRPr="00EB5E8C">
        <w:rPr>
          <w:rFonts w:cs="Arial"/>
          <w:szCs w:val="24"/>
        </w:rPr>
        <w:t xml:space="preserve"> Realice o distribuya propaganda político electoral que degrade o denigre a una mujer, basándose en estereotipos de género, con el objetivo de menoscabar su imagen pública o limitar sus derechos políticos y electorales.</w:t>
      </w:r>
    </w:p>
    <w:p w14:paraId="1F772304" w14:textId="77777777" w:rsidR="00EB5E8C" w:rsidRPr="00EB5E8C" w:rsidRDefault="00EB5E8C" w:rsidP="00EB5E8C">
      <w:pPr>
        <w:pStyle w:val="Estilo"/>
        <w:rPr>
          <w:rFonts w:cs="Arial"/>
          <w:szCs w:val="24"/>
        </w:rPr>
      </w:pPr>
    </w:p>
    <w:p w14:paraId="38871FCE" w14:textId="77777777" w:rsidR="00EB5E8C" w:rsidRPr="00EB5E8C" w:rsidRDefault="00EB5E8C" w:rsidP="00EB5E8C">
      <w:pPr>
        <w:pStyle w:val="Estilo"/>
        <w:rPr>
          <w:rFonts w:cs="Arial"/>
          <w:szCs w:val="24"/>
        </w:rPr>
      </w:pPr>
      <w:r w:rsidRPr="00EB5E8C">
        <w:rPr>
          <w:rFonts w:cs="Arial"/>
          <w:szCs w:val="24"/>
        </w:rPr>
        <w:t>Las conductas señaladas en las fracciones de la I a la VI, serán sancionadas con pena de cuatro a seis años de prisión y de 200 a 300 días multa.</w:t>
      </w:r>
    </w:p>
    <w:p w14:paraId="32DBE306" w14:textId="77777777" w:rsidR="00EB5E8C" w:rsidRPr="00EB5E8C" w:rsidRDefault="00EB5E8C" w:rsidP="00EB5E8C">
      <w:pPr>
        <w:pStyle w:val="Estilo"/>
        <w:rPr>
          <w:rFonts w:cs="Arial"/>
          <w:szCs w:val="24"/>
        </w:rPr>
      </w:pPr>
    </w:p>
    <w:p w14:paraId="38A13812" w14:textId="77777777" w:rsidR="00EB5E8C" w:rsidRPr="00EB5E8C" w:rsidRDefault="00EB5E8C" w:rsidP="00EB5E8C">
      <w:pPr>
        <w:pStyle w:val="Estilo"/>
        <w:rPr>
          <w:rFonts w:cs="Arial"/>
          <w:szCs w:val="24"/>
        </w:rPr>
      </w:pPr>
      <w:r w:rsidRPr="00EB5E8C">
        <w:rPr>
          <w:rFonts w:cs="Arial"/>
          <w:szCs w:val="24"/>
        </w:rPr>
        <w:t xml:space="preserve">Las conductas señaladas en las fracciones de la VII a la </w:t>
      </w:r>
      <w:proofErr w:type="gramStart"/>
      <w:r w:rsidRPr="00EB5E8C">
        <w:rPr>
          <w:rFonts w:cs="Arial"/>
          <w:szCs w:val="24"/>
        </w:rPr>
        <w:t>IX,</w:t>
      </w:r>
      <w:proofErr w:type="gramEnd"/>
      <w:r w:rsidRPr="00EB5E8C">
        <w:rPr>
          <w:rFonts w:cs="Arial"/>
          <w:szCs w:val="24"/>
        </w:rPr>
        <w:t xml:space="preserve"> serán sancionadas con pena de dos a cuatro años de prisión y de 100 a 200 días multa.</w:t>
      </w:r>
    </w:p>
    <w:p w14:paraId="1BF0CAAE" w14:textId="77777777" w:rsidR="00EB5E8C" w:rsidRPr="00EB5E8C" w:rsidRDefault="00EB5E8C" w:rsidP="00EB5E8C">
      <w:pPr>
        <w:pStyle w:val="Estilo"/>
        <w:rPr>
          <w:rFonts w:cs="Arial"/>
          <w:szCs w:val="24"/>
        </w:rPr>
      </w:pPr>
    </w:p>
    <w:p w14:paraId="7F9C3B44" w14:textId="77777777" w:rsidR="00EB5E8C" w:rsidRPr="00EB5E8C" w:rsidRDefault="00EB5E8C" w:rsidP="00EB5E8C">
      <w:pPr>
        <w:pStyle w:val="Estilo"/>
        <w:rPr>
          <w:rFonts w:cs="Arial"/>
          <w:szCs w:val="24"/>
        </w:rPr>
      </w:pPr>
      <w:r w:rsidRPr="00EB5E8C">
        <w:rPr>
          <w:rFonts w:cs="Arial"/>
          <w:szCs w:val="24"/>
        </w:rPr>
        <w:t xml:space="preserve">Las conductas señaladas en las fracciones de la X a la </w:t>
      </w:r>
      <w:proofErr w:type="gramStart"/>
      <w:r w:rsidRPr="00EB5E8C">
        <w:rPr>
          <w:rFonts w:cs="Arial"/>
          <w:szCs w:val="24"/>
        </w:rPr>
        <w:t>XIV,</w:t>
      </w:r>
      <w:proofErr w:type="gramEnd"/>
      <w:r w:rsidRPr="00EB5E8C">
        <w:rPr>
          <w:rFonts w:cs="Arial"/>
          <w:szCs w:val="24"/>
        </w:rPr>
        <w:t xml:space="preserve"> serán sancionadas con pena de uno a dos años de prisión y de 50 a 100 días multa.</w:t>
      </w:r>
    </w:p>
    <w:p w14:paraId="279A998A" w14:textId="77777777" w:rsidR="00EB5E8C" w:rsidRPr="00EB5E8C" w:rsidRDefault="00EB5E8C" w:rsidP="00EB5E8C">
      <w:pPr>
        <w:pStyle w:val="Estilo"/>
        <w:rPr>
          <w:rFonts w:cs="Arial"/>
          <w:szCs w:val="24"/>
        </w:rPr>
      </w:pPr>
    </w:p>
    <w:p w14:paraId="71010418" w14:textId="77777777" w:rsidR="00EB5E8C" w:rsidRPr="00EB5E8C" w:rsidRDefault="00EB5E8C" w:rsidP="00EB5E8C">
      <w:pPr>
        <w:pStyle w:val="Estilo"/>
        <w:rPr>
          <w:rFonts w:cs="Arial"/>
          <w:szCs w:val="24"/>
        </w:rPr>
      </w:pPr>
      <w:r w:rsidRPr="00EB5E8C">
        <w:rPr>
          <w:rFonts w:cs="Arial"/>
          <w:szCs w:val="24"/>
        </w:rPr>
        <w:t>Cuando las conductas señaladas en las fracciones anteriores fueren realizadas por servidora o servidor público, persona funcionaria electoral, funcionaria partidista, aspirante a candidata independiente, precandidata o candidata, o con su aquiescencia, la pena se aumentará en un tercio.</w:t>
      </w:r>
    </w:p>
    <w:p w14:paraId="4F06F911" w14:textId="77777777" w:rsidR="00EB5E8C" w:rsidRPr="00EB5E8C" w:rsidRDefault="00EB5E8C" w:rsidP="00EB5E8C">
      <w:pPr>
        <w:pStyle w:val="Estilo"/>
        <w:rPr>
          <w:rFonts w:cs="Arial"/>
          <w:szCs w:val="24"/>
        </w:rPr>
      </w:pPr>
    </w:p>
    <w:p w14:paraId="598DCDD4" w14:textId="77777777" w:rsidR="00EB5E8C" w:rsidRPr="00EB5E8C" w:rsidRDefault="00EB5E8C" w:rsidP="00EB5E8C">
      <w:pPr>
        <w:pStyle w:val="Estilo"/>
        <w:rPr>
          <w:rFonts w:cs="Arial"/>
          <w:szCs w:val="24"/>
        </w:rPr>
      </w:pPr>
      <w:r w:rsidRPr="00EB5E8C">
        <w:rPr>
          <w:rFonts w:cs="Arial"/>
          <w:szCs w:val="24"/>
        </w:rPr>
        <w:t xml:space="preserve">Cuando las conductas señaladas en las fracciones </w:t>
      </w:r>
      <w:proofErr w:type="gramStart"/>
      <w:r w:rsidRPr="00EB5E8C">
        <w:rPr>
          <w:rFonts w:cs="Arial"/>
          <w:szCs w:val="24"/>
        </w:rPr>
        <w:t>anteriores,</w:t>
      </w:r>
      <w:proofErr w:type="gramEnd"/>
      <w:r w:rsidRPr="00EB5E8C">
        <w:rPr>
          <w:rFonts w:cs="Arial"/>
          <w:szCs w:val="24"/>
        </w:rPr>
        <w:t xml:space="preserve"> fueren cometidas contra una mujer perteneciente a un pueblo o comunidad indígena, la pena se incrementará en una mitad.</w:t>
      </w:r>
    </w:p>
    <w:p w14:paraId="301E10E3" w14:textId="77777777" w:rsidR="00EB5E8C" w:rsidRPr="00EB5E8C" w:rsidRDefault="00EB5E8C" w:rsidP="00EB5E8C">
      <w:pPr>
        <w:pStyle w:val="Estilo"/>
        <w:rPr>
          <w:rFonts w:cs="Arial"/>
          <w:szCs w:val="24"/>
        </w:rPr>
      </w:pPr>
    </w:p>
    <w:p w14:paraId="0C7AAA43" w14:textId="77777777" w:rsidR="00EB5E8C" w:rsidRPr="00EB5E8C" w:rsidRDefault="00EB5E8C" w:rsidP="00EB5E8C">
      <w:pPr>
        <w:pStyle w:val="Estilo"/>
        <w:rPr>
          <w:rFonts w:cs="Arial"/>
          <w:szCs w:val="24"/>
        </w:rPr>
      </w:pPr>
      <w:r w:rsidRPr="00EB5E8C">
        <w:rPr>
          <w:rFonts w:cs="Arial"/>
          <w:szCs w:val="24"/>
        </w:rPr>
        <w:t>Para la determinación de la responsabilidad y la imposición de las penas señaladas en este artículo, se seguirán las reglas de autoría y participación en términos de la legislación penal aplicable.</w:t>
      </w:r>
    </w:p>
    <w:p w14:paraId="7D58DDCF" w14:textId="2502750E" w:rsidR="00F07EF4" w:rsidRDefault="00F07EF4" w:rsidP="00EB5E8C">
      <w:pPr>
        <w:widowControl/>
        <w:autoSpaceDE/>
        <w:autoSpaceDN/>
        <w:spacing w:after="160" w:line="259" w:lineRule="auto"/>
      </w:pPr>
    </w:p>
    <w:sectPr w:rsidR="00F07EF4">
      <w:headerReference w:type="default" r:id="rId6"/>
      <w:footerReference w:type="default" r:id="rId7"/>
      <w:pgSz w:w="12240" w:h="15840"/>
      <w:pgMar w:top="2260" w:right="720" w:bottom="1320" w:left="920" w:header="18" w:footer="11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AF98" w14:textId="77777777" w:rsidR="00643B21" w:rsidRDefault="00643B21">
      <w:r>
        <w:separator/>
      </w:r>
    </w:p>
  </w:endnote>
  <w:endnote w:type="continuationSeparator" w:id="0">
    <w:p w14:paraId="3A0CD0CC" w14:textId="77777777" w:rsidR="00643B21" w:rsidRDefault="0064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577F" w14:textId="77777777" w:rsidR="00AC578A" w:rsidRDefault="00000000">
    <w:pPr>
      <w:pStyle w:val="Textoindependiente"/>
      <w:spacing w:line="14" w:lineRule="auto"/>
      <w:rPr>
        <w:sz w:val="20"/>
      </w:rPr>
    </w:pPr>
    <w:r>
      <w:rPr>
        <w:noProof/>
      </w:rPr>
      <w:drawing>
        <wp:anchor distT="0" distB="0" distL="114300" distR="114300" simplePos="0" relativeHeight="251659264" behindDoc="1" locked="0" layoutInCell="1" allowOverlap="1" wp14:anchorId="3781D475" wp14:editId="0AC04AFF">
          <wp:simplePos x="0" y="0"/>
          <wp:positionH relativeFrom="page">
            <wp:align>right</wp:align>
          </wp:positionH>
          <wp:positionV relativeFrom="paragraph">
            <wp:posOffset>77469</wp:posOffset>
          </wp:positionV>
          <wp:extent cx="7768590" cy="638175"/>
          <wp:effectExtent l="0" t="0" r="3810" b="9525"/>
          <wp:wrapNone/>
          <wp:docPr id="18" name="Gráfic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áfico 1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8590" cy="638175"/>
                  </a:xfrm>
                  <a:prstGeom prst="rect">
                    <a:avLst/>
                  </a:prstGeom>
                </pic:spPr>
              </pic:pic>
            </a:graphicData>
          </a:graphic>
          <wp14:sizeRelV relativeFrom="margin">
            <wp14:pctHeight>0</wp14:pctHeight>
          </wp14:sizeRelV>
        </wp:anchor>
      </w:drawing>
    </w:r>
    <w:r>
      <w:rPr>
        <w:noProof/>
        <w:lang w:val="es-MX" w:eastAsia="es-MX" w:bidi="ar-SA"/>
      </w:rPr>
      <mc:AlternateContent>
        <mc:Choice Requires="wps">
          <w:drawing>
            <wp:anchor distT="0" distB="0" distL="114300" distR="114300" simplePos="0" relativeHeight="251660288" behindDoc="1" locked="0" layoutInCell="1" allowOverlap="1" wp14:anchorId="0E09DED9" wp14:editId="2BB6E5E1">
              <wp:simplePos x="0" y="0"/>
              <wp:positionH relativeFrom="column">
                <wp:posOffset>6576060</wp:posOffset>
              </wp:positionH>
              <wp:positionV relativeFrom="paragraph">
                <wp:posOffset>-170180</wp:posOffset>
              </wp:positionV>
              <wp:extent cx="477520" cy="47752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A283CA4" id="Freeform 4" o:spid="_x0000_s1026" style="position:absolute;margin-left:517.8pt;margin-top:-13.4pt;width:37.6pt;height:37.6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w:pict>
        </mc:Fallback>
      </mc:AlternateContent>
    </w:r>
    <w:r>
      <w:rPr>
        <w:noProof/>
        <w:lang w:val="es-MX" w:eastAsia="es-MX" w:bidi="ar-SA"/>
      </w:rPr>
      <mc:AlternateContent>
        <mc:Choice Requires="wps">
          <w:drawing>
            <wp:anchor distT="0" distB="0" distL="114300" distR="114300" simplePos="0" relativeHeight="251661312" behindDoc="1" locked="0" layoutInCell="1" allowOverlap="1" wp14:anchorId="229DA150" wp14:editId="144232DC">
              <wp:simplePos x="0" y="0"/>
              <wp:positionH relativeFrom="page">
                <wp:posOffset>7210425</wp:posOffset>
              </wp:positionH>
              <wp:positionV relativeFrom="page">
                <wp:posOffset>9273540</wp:posOffset>
              </wp:positionV>
              <wp:extent cx="22161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C8DA6" w14:textId="77777777" w:rsidR="00AC578A" w:rsidRDefault="00000000">
                          <w:pPr>
                            <w:spacing w:before="12"/>
                            <w:ind w:left="40"/>
                            <w:rPr>
                              <w:b/>
                              <w:sz w:val="24"/>
                            </w:rPr>
                          </w:pPr>
                          <w:r>
                            <w:fldChar w:fldCharType="begin"/>
                          </w:r>
                          <w:r>
                            <w:rPr>
                              <w:b/>
                              <w:color w:val="FFFFFF"/>
                              <w:sz w:val="24"/>
                            </w:rPr>
                            <w:instrText xml:space="preserve"> PAGE </w:instrText>
                          </w:r>
                          <w:r>
                            <w:fldChar w:fldCharType="separate"/>
                          </w:r>
                          <w:r>
                            <w:rPr>
                              <w:b/>
                              <w:noProof/>
                              <w:color w:val="FFFFF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DA150" id="_x0000_t202" coordsize="21600,21600" o:spt="202" path="m,l,21600r21600,l21600,xe">
              <v:stroke joinstyle="miter"/>
              <v:path gradientshapeok="t" o:connecttype="rect"/>
            </v:shapetype>
            <v:shape id="Text Box 2" o:spid="_x0000_s1032" type="#_x0000_t202" style="position:absolute;margin-left:567.75pt;margin-top:730.2pt;width:17.4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" filled="f" stroked="f">
              <v:textbox inset="0,0,0,0">
                <w:txbxContent>
                  <w:p w14:paraId="070C8DA6" w14:textId="77777777" w:rsidR="00AC578A" w:rsidRDefault="00000000">
                    <w:pPr>
                      <w:spacing w:before="12"/>
                      <w:ind w:left="40"/>
                      <w:rPr>
                        <w:b/>
                        <w:sz w:val="24"/>
                      </w:rPr>
                    </w:pPr>
                    <w:r>
                      <w:fldChar w:fldCharType="begin"/>
                    </w:r>
                    <w:r>
                      <w:rPr>
                        <w:b/>
                        <w:color w:val="FFFFFF"/>
                        <w:sz w:val="24"/>
                      </w:rPr>
                      <w:instrText xml:space="preserve"> PAGE </w:instrText>
                    </w:r>
                    <w:r>
                      <w:fldChar w:fldCharType="separate"/>
                    </w:r>
                    <w:r>
                      <w:rPr>
                        <w:b/>
                        <w:noProof/>
                        <w:color w:val="FFFFFF"/>
                        <w:sz w:val="24"/>
                      </w:rPr>
                      <w:t>24</w:t>
                    </w:r>
                    <w:r>
                      <w:fldChar w:fldCharType="end"/>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1662336" behindDoc="1" locked="0" layoutInCell="1" allowOverlap="1" wp14:anchorId="4AA5EF9F" wp14:editId="5AE68E76">
              <wp:simplePos x="0" y="0"/>
              <wp:positionH relativeFrom="page">
                <wp:posOffset>2058035</wp:posOffset>
              </wp:positionH>
              <wp:positionV relativeFrom="page">
                <wp:posOffset>9657080</wp:posOffset>
              </wp:positionV>
              <wp:extent cx="3896995" cy="283210"/>
              <wp:effectExtent l="63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C44A6" w14:textId="77777777" w:rsidR="00B45A4D" w:rsidRDefault="00000000">
                          <w:pPr>
                            <w:spacing w:before="16"/>
                            <w:jc w:val="center"/>
                            <w:rPr>
                              <w:b/>
                              <w:sz w:val="18"/>
                            </w:rPr>
                          </w:pPr>
                          <w:r>
                            <w:rPr>
                              <w:b/>
                              <w:color w:val="FFFFFF"/>
                              <w:sz w:val="18"/>
                            </w:rPr>
                            <w:t>Centro de Documentación y Análisis, Archivos y Compilación de Leyes</w:t>
                          </w:r>
                        </w:p>
                        <w:p w14:paraId="50A25E7C" w14:textId="77777777" w:rsidR="00B45A4D" w:rsidRDefault="00000000">
                          <w:pPr>
                            <w:spacing w:before="18"/>
                            <w:ind w:left="25"/>
                            <w:jc w:val="center"/>
                            <w:rPr>
                              <w:sz w:val="16"/>
                            </w:rPr>
                          </w:pPr>
                          <w:hyperlink r:id="rId3">
                            <w:r>
                              <w:rPr>
                                <w:color w:val="FFFFFF"/>
                                <w:sz w:val="16"/>
                              </w:rPr>
                              <w:t>cdaacl@scjn.gob.mx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5EF9F" id="Text Box 1" o:spid="_x0000_s1033" type="#_x0000_t202" style="position:absolute;margin-left:162.05pt;margin-top:760.4pt;width:306.85pt;height:22.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" filled="f" stroked="f">
              <v:textbox inset="0,0,0,0">
                <w:txbxContent>
                  <w:p w14:paraId="0BBC44A6" w14:textId="77777777" w:rsidR="00B45A4D" w:rsidRDefault="00000000">
                    <w:pPr>
                      <w:spacing w:before="16"/>
                      <w:jc w:val="center"/>
                      <w:rPr>
                        <w:b/>
                        <w:sz w:val="18"/>
                      </w:rPr>
                    </w:pPr>
                    <w:r>
                      <w:rPr>
                        <w:b/>
                        <w:color w:val="FFFFFF"/>
                        <w:sz w:val="18"/>
                      </w:rPr>
                      <w:t>Centro de Documentación y Análisis, Archivos y Compilación de Leyes</w:t>
                    </w:r>
                  </w:p>
                  <w:p w14:paraId="50A25E7C" w14:textId="77777777" w:rsidR="00B45A4D" w:rsidRDefault="00000000">
                    <w:pPr>
                      <w:spacing w:before="18"/>
                      <w:ind w:left="25"/>
                      <w:jc w:val="center"/>
                      <w:rPr>
                        <w:sz w:val="16"/>
                      </w:rPr>
                    </w:pPr>
                    <w:hyperlink r:id="rId4">
                      <w:r>
                        <w:rPr>
                          <w:color w:val="FFFFFF"/>
                          <w:sz w:val="16"/>
                        </w:rPr>
                        <w:t>cdaacl@scjn.gob.mx</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C346" w14:textId="77777777" w:rsidR="00643B21" w:rsidRDefault="00643B21">
      <w:r>
        <w:separator/>
      </w:r>
    </w:p>
  </w:footnote>
  <w:footnote w:type="continuationSeparator" w:id="0">
    <w:p w14:paraId="3F9D6EB8" w14:textId="77777777" w:rsidR="00643B21" w:rsidRDefault="0064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E5C6" w14:textId="77777777" w:rsidR="00AC578A" w:rsidRDefault="00000000">
    <w:pPr>
      <w:pStyle w:val="Textoindependiente"/>
      <w:spacing w:line="14" w:lineRule="auto"/>
      <w:rPr>
        <w:sz w:val="20"/>
      </w:rPr>
    </w:pPr>
    <w:r w:rsidRPr="00B45481">
      <w:rPr>
        <w:noProof/>
        <w:sz w:val="20"/>
      </w:rPr>
      <mc:AlternateContent>
        <mc:Choice Requires="wps">
          <w:drawing>
            <wp:anchor distT="0" distB="0" distL="114300" distR="114300" simplePos="0" relativeHeight="251665408" behindDoc="0" locked="0" layoutInCell="1" allowOverlap="1" wp14:anchorId="12CBAB92" wp14:editId="2A81C9B2">
              <wp:simplePos x="0" y="0"/>
              <wp:positionH relativeFrom="column">
                <wp:posOffset>2903220</wp:posOffset>
              </wp:positionH>
              <wp:positionV relativeFrom="paragraph">
                <wp:posOffset>541020</wp:posOffset>
              </wp:positionV>
              <wp:extent cx="619760" cy="2247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55895" w14:textId="77777777" w:rsidR="00AC578A" w:rsidRDefault="00000000" w:rsidP="00B45481">
                          <w:pPr>
                            <w:spacing w:before="11"/>
                            <w:ind w:left="20"/>
                            <w:rPr>
                              <w:b/>
                              <w:sz w:val="28"/>
                            </w:rPr>
                          </w:pPr>
                          <w:r>
                            <w:rPr>
                              <w:b/>
                              <w:color w:val="FFFFFF"/>
                              <w:sz w:val="28"/>
                            </w:rPr>
                            <w:t>Delitos</w:t>
                          </w:r>
                        </w:p>
                      </w:txbxContent>
                    </wps:txbx>
                    <wps:bodyPr rot="0" vert="horz" wrap="square" lIns="0" tIns="0" rIns="0" bIns="0" anchor="t" anchorCtr="0" upright="1">
                      <a:noAutofit/>
                    </wps:bodyPr>
                  </wps:wsp>
                </a:graphicData>
              </a:graphic>
            </wp:anchor>
          </w:drawing>
        </mc:Choice>
        <mc:Fallback>
          <w:pict>
            <v:shapetype w14:anchorId="12CBAB92" id="_x0000_t202" coordsize="21600,21600" o:spt="202" path="m,l,21600r21600,l21600,xe">
              <v:stroke joinstyle="miter"/>
              <v:path gradientshapeok="t" o:connecttype="rect"/>
            </v:shapetype>
            <v:shape id="Text Box 11" o:spid="_x0000_s1026" type="#_x0000_t202" style="position:absolute;margin-left:228.6pt;margin-top:42.6pt;width:48.8pt;height:17.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" filled="f" stroked="f">
              <v:textbox inset="0,0,0,0">
                <w:txbxContent>
                  <w:p w14:paraId="60055895" w14:textId="77777777" w:rsidR="00AC578A" w:rsidRDefault="00000000" w:rsidP="00B45481">
                    <w:pPr>
                      <w:spacing w:before="11"/>
                      <w:ind w:left="20"/>
                      <w:rPr>
                        <w:b/>
                        <w:sz w:val="28"/>
                      </w:rPr>
                    </w:pPr>
                    <w:r>
                      <w:rPr>
                        <w:b/>
                        <w:color w:val="FFFFFF"/>
                        <w:sz w:val="28"/>
                      </w:rPr>
                      <w:t>Delitos</w:t>
                    </w:r>
                  </w:p>
                </w:txbxContent>
              </v:textbox>
            </v:shape>
          </w:pict>
        </mc:Fallback>
      </mc:AlternateContent>
    </w:r>
    <w:r w:rsidRPr="00B45481">
      <w:rPr>
        <w:noProof/>
        <w:sz w:val="20"/>
      </w:rPr>
      <mc:AlternateContent>
        <mc:Choice Requires="wps">
          <w:drawing>
            <wp:anchor distT="0" distB="0" distL="114300" distR="114300" simplePos="0" relativeHeight="251666432" behindDoc="0" locked="0" layoutInCell="1" allowOverlap="1" wp14:anchorId="50237A58" wp14:editId="7C196326">
              <wp:simplePos x="0" y="0"/>
              <wp:positionH relativeFrom="column">
                <wp:posOffset>3712845</wp:posOffset>
              </wp:positionH>
              <wp:positionV relativeFrom="paragraph">
                <wp:posOffset>541020</wp:posOffset>
              </wp:positionV>
              <wp:extent cx="944880" cy="2247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9EB45" w14:textId="77777777" w:rsidR="00AC578A" w:rsidRDefault="00000000" w:rsidP="00B45481">
                          <w:pPr>
                            <w:spacing w:before="11"/>
                            <w:ind w:left="20"/>
                            <w:rPr>
                              <w:b/>
                              <w:sz w:val="28"/>
                            </w:rPr>
                          </w:pPr>
                          <w:r>
                            <w:rPr>
                              <w:b/>
                              <w:color w:val="FFFFFF"/>
                              <w:sz w:val="28"/>
                            </w:rPr>
                            <w:t>Especiales</w:t>
                          </w:r>
                        </w:p>
                      </w:txbxContent>
                    </wps:txbx>
                    <wps:bodyPr rot="0" vert="horz" wrap="square" lIns="0" tIns="0" rIns="0" bIns="0" anchor="t" anchorCtr="0" upright="1">
                      <a:noAutofit/>
                    </wps:bodyPr>
                  </wps:wsp>
                </a:graphicData>
              </a:graphic>
            </wp:anchor>
          </w:drawing>
        </mc:Choice>
        <mc:Fallback>
          <w:pict>
            <v:shape w14:anchorId="50237A58" id="Text Box 10" o:spid="_x0000_s1027" type="#_x0000_t202" style="position:absolute;margin-left:292.35pt;margin-top:42.6pt;width:74.4pt;height:17.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" filled="f" stroked="f">
              <v:textbox inset="0,0,0,0">
                <w:txbxContent>
                  <w:p w14:paraId="30B9EB45" w14:textId="77777777" w:rsidR="00AC578A" w:rsidRDefault="00000000" w:rsidP="00B45481">
                    <w:pPr>
                      <w:spacing w:before="11"/>
                      <w:ind w:left="20"/>
                      <w:rPr>
                        <w:b/>
                        <w:sz w:val="28"/>
                      </w:rPr>
                    </w:pPr>
                    <w:r>
                      <w:rPr>
                        <w:b/>
                        <w:color w:val="FFFFFF"/>
                        <w:sz w:val="28"/>
                      </w:rPr>
                      <w:t>Especiales</w:t>
                    </w:r>
                  </w:p>
                </w:txbxContent>
              </v:textbox>
            </v:shape>
          </w:pict>
        </mc:Fallback>
      </mc:AlternateContent>
    </w:r>
    <w:r w:rsidRPr="00B45481">
      <w:rPr>
        <w:noProof/>
        <w:sz w:val="20"/>
      </w:rPr>
      <mc:AlternateContent>
        <mc:Choice Requires="wps">
          <w:drawing>
            <wp:anchor distT="0" distB="0" distL="114300" distR="114300" simplePos="0" relativeHeight="251667456" behindDoc="0" locked="0" layoutInCell="1" allowOverlap="1" wp14:anchorId="74FD9932" wp14:editId="3FEAFEB0">
              <wp:simplePos x="0" y="0"/>
              <wp:positionH relativeFrom="column">
                <wp:posOffset>4846320</wp:posOffset>
              </wp:positionH>
              <wp:positionV relativeFrom="paragraph">
                <wp:posOffset>541020</wp:posOffset>
              </wp:positionV>
              <wp:extent cx="233680" cy="2247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8DDF6" w14:textId="77777777" w:rsidR="00AC578A" w:rsidRDefault="00000000" w:rsidP="00B45481">
                          <w:pPr>
                            <w:spacing w:before="11"/>
                            <w:ind w:left="20"/>
                            <w:rPr>
                              <w:b/>
                              <w:sz w:val="28"/>
                            </w:rPr>
                          </w:pPr>
                          <w:r>
                            <w:rPr>
                              <w:b/>
                              <w:color w:val="FFFFFF"/>
                              <w:sz w:val="28"/>
                            </w:rPr>
                            <w:t>en</w:t>
                          </w:r>
                        </w:p>
                      </w:txbxContent>
                    </wps:txbx>
                    <wps:bodyPr rot="0" vert="horz" wrap="square" lIns="0" tIns="0" rIns="0" bIns="0" anchor="t" anchorCtr="0" upright="1">
                      <a:noAutofit/>
                    </wps:bodyPr>
                  </wps:wsp>
                </a:graphicData>
              </a:graphic>
            </wp:anchor>
          </w:drawing>
        </mc:Choice>
        <mc:Fallback>
          <w:pict>
            <v:shape w14:anchorId="74FD9932" id="Text Box 9" o:spid="_x0000_s1028" type="#_x0000_t202" style="position:absolute;margin-left:381.6pt;margin-top:42.6pt;width:18.4pt;height:17.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" filled="f" stroked="f">
              <v:textbox inset="0,0,0,0">
                <w:txbxContent>
                  <w:p w14:paraId="3E28DDF6" w14:textId="77777777" w:rsidR="00AC578A" w:rsidRDefault="00000000" w:rsidP="00B45481">
                    <w:pPr>
                      <w:spacing w:before="11"/>
                      <w:ind w:left="20"/>
                      <w:rPr>
                        <w:b/>
                        <w:sz w:val="28"/>
                      </w:rPr>
                    </w:pPr>
                    <w:r>
                      <w:rPr>
                        <w:b/>
                        <w:color w:val="FFFFFF"/>
                        <w:sz w:val="28"/>
                      </w:rPr>
                      <w:t>en</w:t>
                    </w:r>
                  </w:p>
                </w:txbxContent>
              </v:textbox>
            </v:shape>
          </w:pict>
        </mc:Fallback>
      </mc:AlternateContent>
    </w:r>
    <w:r w:rsidRPr="00B45481">
      <w:rPr>
        <w:noProof/>
        <w:sz w:val="20"/>
      </w:rPr>
      <mc:AlternateContent>
        <mc:Choice Requires="wps">
          <w:drawing>
            <wp:anchor distT="0" distB="0" distL="114300" distR="114300" simplePos="0" relativeHeight="251668480" behindDoc="0" locked="0" layoutInCell="1" allowOverlap="1" wp14:anchorId="35397297" wp14:editId="77EDDDB9">
              <wp:simplePos x="0" y="0"/>
              <wp:positionH relativeFrom="column">
                <wp:posOffset>5265420</wp:posOffset>
              </wp:positionH>
              <wp:positionV relativeFrom="paragraph">
                <wp:posOffset>541020</wp:posOffset>
              </wp:positionV>
              <wp:extent cx="175260" cy="2247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EC5E" w14:textId="77777777" w:rsidR="00AC578A" w:rsidRDefault="00000000" w:rsidP="00B45481">
                          <w:pPr>
                            <w:spacing w:before="11"/>
                            <w:ind w:left="20"/>
                            <w:rPr>
                              <w:b/>
                              <w:sz w:val="28"/>
                            </w:rPr>
                          </w:pPr>
                          <w:r>
                            <w:rPr>
                              <w:b/>
                              <w:color w:val="FFFFFF"/>
                              <w:sz w:val="28"/>
                            </w:rPr>
                            <w:t>la</w:t>
                          </w:r>
                        </w:p>
                      </w:txbxContent>
                    </wps:txbx>
                    <wps:bodyPr rot="0" vert="horz" wrap="square" lIns="0" tIns="0" rIns="0" bIns="0" anchor="t" anchorCtr="0" upright="1">
                      <a:noAutofit/>
                    </wps:bodyPr>
                  </wps:wsp>
                </a:graphicData>
              </a:graphic>
            </wp:anchor>
          </w:drawing>
        </mc:Choice>
        <mc:Fallback>
          <w:pict>
            <v:shape w14:anchorId="35397297" id="Text Box 8" o:spid="_x0000_s1029" type="#_x0000_t202" style="position:absolute;margin-left:414.6pt;margin-top:42.6pt;width:13.8pt;height:17.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" filled="f" stroked="f">
              <v:textbox inset="0,0,0,0">
                <w:txbxContent>
                  <w:p w14:paraId="38BAEC5E" w14:textId="77777777" w:rsidR="00AC578A" w:rsidRDefault="00000000" w:rsidP="00B45481">
                    <w:pPr>
                      <w:spacing w:before="11"/>
                      <w:ind w:left="20"/>
                      <w:rPr>
                        <w:b/>
                        <w:sz w:val="28"/>
                      </w:rPr>
                    </w:pPr>
                    <w:r>
                      <w:rPr>
                        <w:b/>
                        <w:color w:val="FFFFFF"/>
                        <w:sz w:val="28"/>
                      </w:rPr>
                      <w:t>la</w:t>
                    </w:r>
                  </w:p>
                </w:txbxContent>
              </v:textbox>
            </v:shape>
          </w:pict>
        </mc:Fallback>
      </mc:AlternateContent>
    </w:r>
    <w:r w:rsidRPr="00B45481">
      <w:rPr>
        <w:noProof/>
        <w:sz w:val="20"/>
      </w:rPr>
      <mc:AlternateContent>
        <mc:Choice Requires="wps">
          <w:drawing>
            <wp:anchor distT="0" distB="0" distL="114300" distR="114300" simplePos="0" relativeHeight="251669504" behindDoc="0" locked="0" layoutInCell="1" allowOverlap="1" wp14:anchorId="7B5FFE5C" wp14:editId="2CAE0EE0">
              <wp:simplePos x="0" y="0"/>
              <wp:positionH relativeFrom="column">
                <wp:posOffset>5627370</wp:posOffset>
              </wp:positionH>
              <wp:positionV relativeFrom="paragraph">
                <wp:posOffset>541020</wp:posOffset>
              </wp:positionV>
              <wp:extent cx="1004570" cy="2247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AC5D6" w14:textId="77777777" w:rsidR="00AC578A" w:rsidRDefault="00000000" w:rsidP="00B45481">
                          <w:pPr>
                            <w:spacing w:before="11"/>
                            <w:ind w:left="20"/>
                            <w:rPr>
                              <w:b/>
                              <w:sz w:val="28"/>
                            </w:rPr>
                          </w:pPr>
                          <w:r>
                            <w:rPr>
                              <w:b/>
                              <w:color w:val="FFFFFF"/>
                              <w:sz w:val="28"/>
                            </w:rPr>
                            <w:t>Legislación</w:t>
                          </w:r>
                        </w:p>
                      </w:txbxContent>
                    </wps:txbx>
                    <wps:bodyPr rot="0" vert="horz" wrap="square" lIns="0" tIns="0" rIns="0" bIns="0" anchor="t" anchorCtr="0" upright="1">
                      <a:noAutofit/>
                    </wps:bodyPr>
                  </wps:wsp>
                </a:graphicData>
              </a:graphic>
            </wp:anchor>
          </w:drawing>
        </mc:Choice>
        <mc:Fallback>
          <w:pict>
            <v:shape w14:anchorId="7B5FFE5C" id="Text Box 7" o:spid="_x0000_s1030" type="#_x0000_t202" style="position:absolute;margin-left:443.1pt;margin-top:42.6pt;width:79.1pt;height:17.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" filled="f" stroked="f">
              <v:textbox inset="0,0,0,0">
                <w:txbxContent>
                  <w:p w14:paraId="117AC5D6" w14:textId="77777777" w:rsidR="00AC578A" w:rsidRDefault="00000000" w:rsidP="00B45481">
                    <w:pPr>
                      <w:spacing w:before="11"/>
                      <w:ind w:left="20"/>
                      <w:rPr>
                        <w:b/>
                        <w:sz w:val="28"/>
                      </w:rPr>
                    </w:pPr>
                    <w:r>
                      <w:rPr>
                        <w:b/>
                        <w:color w:val="FFFFFF"/>
                        <w:sz w:val="28"/>
                      </w:rPr>
                      <w:t>Legislación</w:t>
                    </w:r>
                  </w:p>
                </w:txbxContent>
              </v:textbox>
            </v:shape>
          </w:pict>
        </mc:Fallback>
      </mc:AlternateContent>
    </w:r>
    <w:r w:rsidRPr="00B45481">
      <w:rPr>
        <w:noProof/>
        <w:sz w:val="20"/>
      </w:rPr>
      <mc:AlternateContent>
        <mc:Choice Requires="wps">
          <w:drawing>
            <wp:anchor distT="0" distB="0" distL="114300" distR="114300" simplePos="0" relativeHeight="251670528" behindDoc="0" locked="0" layoutInCell="1" allowOverlap="1" wp14:anchorId="2C7D802B" wp14:editId="65AAAE76">
              <wp:simplePos x="0" y="0"/>
              <wp:positionH relativeFrom="column">
                <wp:posOffset>2903220</wp:posOffset>
              </wp:positionH>
              <wp:positionV relativeFrom="paragraph">
                <wp:posOffset>750570</wp:posOffset>
              </wp:positionV>
              <wp:extent cx="2466975" cy="224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ADDC5" w14:textId="77777777" w:rsidR="00AC578A" w:rsidRDefault="00000000" w:rsidP="00B45481">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a:graphicData>
              </a:graphic>
            </wp:anchor>
          </w:drawing>
        </mc:Choice>
        <mc:Fallback>
          <w:pict>
            <v:shape w14:anchorId="2C7D802B" id="Text Box 6" o:spid="_x0000_s1031" type="#_x0000_t202" style="position:absolute;margin-left:228.6pt;margin-top:59.1pt;width:194.25pt;height:17.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" filled="f" stroked="f">
              <v:textbox inset="0,0,0,0">
                <w:txbxContent>
                  <w:p w14:paraId="795ADDC5" w14:textId="77777777" w:rsidR="00AC578A" w:rsidRDefault="00000000" w:rsidP="00B45481">
                    <w:pPr>
                      <w:spacing w:before="11"/>
                      <w:ind w:left="20"/>
                      <w:rPr>
                        <w:b/>
                        <w:sz w:val="28"/>
                      </w:rPr>
                    </w:pPr>
                    <w:r>
                      <w:rPr>
                        <w:b/>
                        <w:color w:val="FFFFFF"/>
                        <w:sz w:val="28"/>
                      </w:rPr>
                      <w:t>Federal del Estado Mexicano</w:t>
                    </w:r>
                  </w:p>
                </w:txbxContent>
              </v:textbox>
            </v:shape>
          </w:pict>
        </mc:Fallback>
      </mc:AlternateContent>
    </w:r>
    <w:r>
      <w:rPr>
        <w:noProof/>
      </w:rPr>
      <w:drawing>
        <wp:anchor distT="0" distB="0" distL="114300" distR="114300" simplePos="0" relativeHeight="251664384" behindDoc="0" locked="0" layoutInCell="1" allowOverlap="1" wp14:anchorId="5FF3D196" wp14:editId="27BC56D6">
          <wp:simplePos x="0" y="0"/>
          <wp:positionH relativeFrom="column">
            <wp:posOffset>457200</wp:posOffset>
          </wp:positionH>
          <wp:positionV relativeFrom="paragraph">
            <wp:posOffset>151765</wp:posOffset>
          </wp:positionV>
          <wp:extent cx="1311275" cy="1009650"/>
          <wp:effectExtent l="0" t="0" r="0" b="0"/>
          <wp:wrapNone/>
          <wp:docPr id="14" name="Gráfic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áfico 16"/>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26027" r="69578"/>
                  <a:stretch/>
                </pic:blipFill>
                <pic:spPr bwMode="auto">
                  <a:xfrm>
                    <a:off x="0" y="0"/>
                    <a:ext cx="1311275" cy="100965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3360" behindDoc="0" locked="0" layoutInCell="1" allowOverlap="1" wp14:anchorId="7F5C266E" wp14:editId="0D3B503C">
          <wp:simplePos x="0" y="0"/>
          <wp:positionH relativeFrom="margin">
            <wp:posOffset>-587375</wp:posOffset>
          </wp:positionH>
          <wp:positionV relativeFrom="paragraph">
            <wp:posOffset>-10160</wp:posOffset>
          </wp:positionV>
          <wp:extent cx="7768590" cy="1400175"/>
          <wp:effectExtent l="0" t="0" r="3810" b="9525"/>
          <wp:wrapNone/>
          <wp:docPr id="15" name="Gráfic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áfico 17"/>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768590" cy="1400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8C"/>
    <w:rsid w:val="000E5EE5"/>
    <w:rsid w:val="001E670D"/>
    <w:rsid w:val="00281D8B"/>
    <w:rsid w:val="00643B21"/>
    <w:rsid w:val="0070170F"/>
    <w:rsid w:val="00BF2B77"/>
    <w:rsid w:val="00D2721D"/>
    <w:rsid w:val="00DC439C"/>
    <w:rsid w:val="00EB5E8C"/>
    <w:rsid w:val="00F07EF4"/>
    <w:rsid w:val="00F54B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9D3D"/>
  <w15:chartTrackingRefBased/>
  <w15:docId w15:val="{D829A341-8BA7-4761-9EF5-546D46E8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5E8C"/>
    <w:pPr>
      <w:widowControl w:val="0"/>
      <w:autoSpaceDE w:val="0"/>
      <w:autoSpaceDN w:val="0"/>
      <w:spacing w:after="0" w:line="240" w:lineRule="auto"/>
    </w:pPr>
    <w:rPr>
      <w:rFonts w:ascii="Arial" w:eastAsia="Arial" w:hAnsi="Arial" w:cs="Arial"/>
      <w:kern w:val="0"/>
      <w:lang w:val="es-ES" w:eastAsia="es-ES" w:bidi="es-ES"/>
      <w14:ligatures w14:val="none"/>
    </w:rPr>
  </w:style>
  <w:style w:type="paragraph" w:styleId="Ttulo1">
    <w:name w:val="heading 1"/>
    <w:basedOn w:val="Normal"/>
    <w:link w:val="Ttulo1Car"/>
    <w:uiPriority w:val="1"/>
    <w:qFormat/>
    <w:rsid w:val="00EB5E8C"/>
    <w:pPr>
      <w:ind w:left="245" w:right="23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B5E8C"/>
    <w:rPr>
      <w:rFonts w:ascii="Arial" w:eastAsia="Arial" w:hAnsi="Arial" w:cs="Arial"/>
      <w:b/>
      <w:bCs/>
      <w:kern w:val="0"/>
      <w:sz w:val="24"/>
      <w:szCs w:val="24"/>
      <w:lang w:val="es-ES" w:eastAsia="es-ES" w:bidi="es-ES"/>
      <w14:ligatures w14:val="none"/>
    </w:rPr>
  </w:style>
  <w:style w:type="paragraph" w:styleId="Textoindependiente">
    <w:name w:val="Body Text"/>
    <w:basedOn w:val="Normal"/>
    <w:link w:val="TextoindependienteCar"/>
    <w:uiPriority w:val="1"/>
    <w:qFormat/>
    <w:rsid w:val="00EB5E8C"/>
    <w:rPr>
      <w:sz w:val="24"/>
      <w:szCs w:val="24"/>
    </w:rPr>
  </w:style>
  <w:style w:type="character" w:customStyle="1" w:styleId="TextoindependienteCar">
    <w:name w:val="Texto independiente Car"/>
    <w:basedOn w:val="Fuentedeprrafopredeter"/>
    <w:link w:val="Textoindependiente"/>
    <w:uiPriority w:val="1"/>
    <w:rsid w:val="00EB5E8C"/>
    <w:rPr>
      <w:rFonts w:ascii="Arial" w:eastAsia="Arial" w:hAnsi="Arial" w:cs="Arial"/>
      <w:kern w:val="0"/>
      <w:sz w:val="24"/>
      <w:szCs w:val="24"/>
      <w:lang w:val="es-ES" w:eastAsia="es-ES" w:bidi="es-ES"/>
      <w14:ligatures w14:val="none"/>
    </w:rPr>
  </w:style>
  <w:style w:type="paragraph" w:customStyle="1" w:styleId="Estilo">
    <w:name w:val="Estilo"/>
    <w:basedOn w:val="Sinespaciado"/>
    <w:link w:val="EstiloCar"/>
    <w:qFormat/>
    <w:rsid w:val="00EB5E8C"/>
    <w:pPr>
      <w:widowControl/>
      <w:autoSpaceDE/>
      <w:autoSpaceDN/>
      <w:jc w:val="both"/>
    </w:pPr>
    <w:rPr>
      <w:rFonts w:eastAsiaTheme="minorHAnsi" w:cstheme="minorBidi"/>
      <w:sz w:val="24"/>
      <w:lang w:val="es-MX" w:eastAsia="en-US" w:bidi="ar-SA"/>
    </w:rPr>
  </w:style>
  <w:style w:type="character" w:customStyle="1" w:styleId="EstiloCar">
    <w:name w:val="Estilo Car"/>
    <w:basedOn w:val="Fuentedeprrafopredeter"/>
    <w:link w:val="Estilo"/>
    <w:rsid w:val="00EB5E8C"/>
    <w:rPr>
      <w:rFonts w:ascii="Arial" w:hAnsi="Arial"/>
      <w:kern w:val="0"/>
      <w:sz w:val="24"/>
      <w14:ligatures w14:val="none"/>
    </w:rPr>
  </w:style>
  <w:style w:type="paragraph" w:styleId="Sinespaciado">
    <w:name w:val="No Spacing"/>
    <w:uiPriority w:val="1"/>
    <w:qFormat/>
    <w:rsid w:val="00EB5E8C"/>
    <w:pPr>
      <w:widowControl w:val="0"/>
      <w:autoSpaceDE w:val="0"/>
      <w:autoSpaceDN w:val="0"/>
      <w:spacing w:after="0" w:line="240" w:lineRule="auto"/>
    </w:pPr>
    <w:rPr>
      <w:rFonts w:ascii="Arial" w:eastAsia="Arial" w:hAnsi="Arial" w:cs="Arial"/>
      <w:kern w:val="0"/>
      <w:lang w:val="es-ES" w:eastAsia="es-ES" w:bidi="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daacl@scjn.gob.mx" TargetMode="External"/><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Props1.xml><?xml version="1.0" encoding="utf-8"?>
<ds:datastoreItem xmlns:ds="http://schemas.openxmlformats.org/officeDocument/2006/customXml" ds:itemID="{EE1B9C1F-DE23-42A8-BB75-FF12B72015DF}"/>
</file>

<file path=customXml/itemProps2.xml><?xml version="1.0" encoding="utf-8"?>
<ds:datastoreItem xmlns:ds="http://schemas.openxmlformats.org/officeDocument/2006/customXml" ds:itemID="{2165D23A-ED8F-4B8E-AFA2-CB22A9F88678}"/>
</file>

<file path=customXml/itemProps3.xml><?xml version="1.0" encoding="utf-8"?>
<ds:datastoreItem xmlns:ds="http://schemas.openxmlformats.org/officeDocument/2006/customXml" ds:itemID="{CEAFBDEB-54A1-4348-B990-CB97D004E6D8}"/>
</file>

<file path=docProps/app.xml><?xml version="1.0" encoding="utf-8"?>
<Properties xmlns="http://schemas.openxmlformats.org/officeDocument/2006/extended-properties" xmlns:vt="http://schemas.openxmlformats.org/officeDocument/2006/docPropsVTypes">
  <Template>Normal</Template>
  <TotalTime>6</TotalTime>
  <Pages>10</Pages>
  <Words>3697</Words>
  <Characters>20337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REBECA SANCHEZ PEREZ</dc:creator>
  <cp:keywords/>
  <dc:description/>
  <cp:lastModifiedBy>CYNTHIA REBECA SANCHEZ PEREZ</cp:lastModifiedBy>
  <cp:revision>3</cp:revision>
  <dcterms:created xsi:type="dcterms:W3CDTF">2023-07-12T22:07:00Z</dcterms:created>
  <dcterms:modified xsi:type="dcterms:W3CDTF">2023-07-13T00:22:00Z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0x010100865D6E29CB397948A3FA509080ED0F4C</vt:lpwstr>
  </property>
</Properties>
</file>